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0" w:rsidRDefault="00B60000" w:rsidP="00C822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000" w:rsidRPr="00E96994" w:rsidRDefault="00B60000" w:rsidP="00354696">
      <w:pPr>
        <w:keepNext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</w:pPr>
    </w:p>
    <w:p w:rsidR="00B60000" w:rsidRPr="00354696" w:rsidRDefault="00354696" w:rsidP="00354696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kern w:val="32"/>
          <w:sz w:val="26"/>
          <w:szCs w:val="26"/>
          <w:lang w:eastAsia="ru-RU"/>
        </w:rPr>
      </w:pPr>
      <w:r w:rsidRPr="00354696">
        <w:rPr>
          <w:rFonts w:ascii="Times New Roman" w:eastAsia="Times New Roman" w:hAnsi="Times New Roman" w:cs="Times New Roman"/>
          <w:b/>
          <w:bCs/>
          <w:spacing w:val="40"/>
          <w:kern w:val="32"/>
          <w:sz w:val="26"/>
          <w:szCs w:val="26"/>
          <w:lang w:eastAsia="ru-RU"/>
        </w:rPr>
        <w:t>РОССИЙСКАЯ ФЕДЕРАЦИЯ</w:t>
      </w:r>
    </w:p>
    <w:p w:rsidR="00B60000" w:rsidRPr="00354696" w:rsidRDefault="00B60000" w:rsidP="00354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5469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Карачаево-ЧеркесскАЯ РеспубликА</w:t>
      </w:r>
    </w:p>
    <w:p w:rsidR="00354696" w:rsidRPr="00354696" w:rsidRDefault="00354696" w:rsidP="00354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69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УСТЬ-ДЖЕГУТИНСКИЙ МУНИЦИПАЛЬНЫЙ РАЙОН</w:t>
      </w:r>
    </w:p>
    <w:p w:rsidR="00B60000" w:rsidRPr="00354696" w:rsidRDefault="00B60000" w:rsidP="00354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354696" w:rsidRPr="00354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КОЙДАНСКОГО СЕЛЬСКОГО ПОСЕЛЕНИЯ</w:t>
      </w:r>
    </w:p>
    <w:p w:rsidR="00B60000" w:rsidRPr="00354696" w:rsidRDefault="00B60000" w:rsidP="00354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60000" w:rsidRDefault="00B60000" w:rsidP="0035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354696" w:rsidRPr="00E96994" w:rsidRDefault="00354696" w:rsidP="0035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60000" w:rsidRPr="00E96994" w:rsidRDefault="00354696" w:rsidP="00354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9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6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000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B4D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0000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60000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Койдан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0000"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B60000" w:rsidRPr="00E96994" w:rsidRDefault="00B60000" w:rsidP="00354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00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Pr="00B60000" w:rsidRDefault="00B60000" w:rsidP="00B600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00">
        <w:rPr>
          <w:rFonts w:ascii="Times New Roman" w:hAnsi="Times New Roman" w:cs="Times New Roman"/>
          <w:b/>
          <w:sz w:val="28"/>
          <w:szCs w:val="28"/>
        </w:rPr>
        <w:t xml:space="preserve">О создании Общественного совета </w:t>
      </w:r>
    </w:p>
    <w:p w:rsidR="00B60000" w:rsidRPr="00B60000" w:rsidRDefault="003B4DA8" w:rsidP="00B600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Койданского сельского поселения</w:t>
      </w:r>
    </w:p>
    <w:p w:rsidR="00B60000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</w:t>
      </w:r>
      <w:hyperlink r:id="rId8" w:history="1">
        <w:r w:rsidRPr="00B600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0000">
        <w:rPr>
          <w:rFonts w:ascii="Times New Roman" w:hAnsi="Times New Roman" w:cs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Федерации",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</w:r>
    </w:p>
    <w:p w:rsidR="00B60000" w:rsidRDefault="00B60000" w:rsidP="00B600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60000" w:rsidRPr="00E96994" w:rsidRDefault="00B60000" w:rsidP="00B600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969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w:anchor="P28" w:history="1">
        <w:r w:rsidRPr="00B600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60000">
        <w:rPr>
          <w:rFonts w:ascii="Times New Roman" w:hAnsi="Times New Roman" w:cs="Times New Roman"/>
          <w:sz w:val="28"/>
          <w:szCs w:val="28"/>
        </w:rPr>
        <w:t xml:space="preserve"> об Общественном совете </w:t>
      </w:r>
      <w:r w:rsidR="003B4DA8">
        <w:rPr>
          <w:rFonts w:ascii="Times New Roman" w:hAnsi="Times New Roman" w:cs="Times New Roman"/>
          <w:sz w:val="28"/>
          <w:szCs w:val="28"/>
        </w:rPr>
        <w:t>Койданского</w:t>
      </w:r>
      <w:r w:rsidRPr="00B60000">
        <w:rPr>
          <w:rFonts w:ascii="Times New Roman" w:hAnsi="Times New Roman" w:cs="Times New Roman"/>
          <w:sz w:val="28"/>
          <w:szCs w:val="28"/>
        </w:rPr>
        <w:t xml:space="preserve"> </w:t>
      </w:r>
      <w:r w:rsidR="003B4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0000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2" w:history="1">
        <w:r w:rsidRPr="00B6000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60000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3B4DA8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Pr="00B60000">
        <w:rPr>
          <w:rFonts w:ascii="Times New Roman" w:hAnsi="Times New Roman" w:cs="Times New Roman"/>
          <w:sz w:val="28"/>
          <w:szCs w:val="28"/>
        </w:rPr>
        <w:t xml:space="preserve"> </w:t>
      </w:r>
      <w:r w:rsidR="003B4D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000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администрации, курирующего данные вопросы.</w:t>
      </w:r>
    </w:p>
    <w:p w:rsidR="00B60000" w:rsidRPr="00B60000" w:rsidRDefault="00B60000" w:rsidP="00B600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</w:t>
      </w:r>
      <w:r w:rsidR="00354696">
        <w:rPr>
          <w:rFonts w:ascii="Times New Roman" w:hAnsi="Times New Roman" w:cs="Times New Roman"/>
          <w:sz w:val="28"/>
          <w:szCs w:val="28"/>
        </w:rPr>
        <w:t xml:space="preserve"> </w:t>
      </w:r>
      <w:r w:rsidRPr="00B60000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3B4DA8" w:rsidP="00B60000">
      <w:pPr>
        <w:pStyle w:val="ConsPlusNormal"/>
        <w:tabs>
          <w:tab w:val="left" w:pos="48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000" w:rsidRPr="00B60000" w:rsidRDefault="00B60000" w:rsidP="00B60000">
      <w:pPr>
        <w:pStyle w:val="ConsPlusNormal"/>
        <w:tabs>
          <w:tab w:val="left" w:pos="48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0000">
        <w:rPr>
          <w:rFonts w:ascii="Times New Roman" w:hAnsi="Times New Roman" w:cs="Times New Roman"/>
          <w:b/>
          <w:sz w:val="28"/>
          <w:szCs w:val="28"/>
        </w:rPr>
        <w:t>Глав</w:t>
      </w:r>
      <w:r w:rsidR="003B4DA8">
        <w:rPr>
          <w:rFonts w:ascii="Times New Roman" w:hAnsi="Times New Roman" w:cs="Times New Roman"/>
          <w:b/>
          <w:sz w:val="28"/>
          <w:szCs w:val="28"/>
        </w:rPr>
        <w:t>а</w:t>
      </w:r>
      <w:r w:rsidRPr="00B6000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60000" w:rsidRPr="00B60000" w:rsidRDefault="003B4DA8" w:rsidP="00B60000">
      <w:pPr>
        <w:pStyle w:val="ConsPlusNormal"/>
        <w:tabs>
          <w:tab w:val="left" w:pos="48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Койданского сельского поселения         </w:t>
      </w:r>
      <w:r w:rsidR="00395CD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А.М.</w:t>
      </w:r>
      <w:r w:rsidR="00395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Болатчиев</w:t>
      </w:r>
    </w:p>
    <w:p w:rsidR="00B60000" w:rsidRPr="00B60000" w:rsidRDefault="003B4DA8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C8220E" w:rsidRPr="00B60000" w:rsidRDefault="00C8220E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Default="00B60000" w:rsidP="00C8220E">
      <w:pPr>
        <w:pStyle w:val="ConsPlusNormal"/>
        <w:rPr>
          <w:rFonts w:ascii="Times New Roman" w:hAnsi="Times New Roman" w:cs="Times New Roman"/>
        </w:rPr>
      </w:pPr>
    </w:p>
    <w:p w:rsidR="00C8220E" w:rsidRPr="00B60000" w:rsidRDefault="00C8220E" w:rsidP="00C8220E">
      <w:pPr>
        <w:pStyle w:val="ConsPlusNormal"/>
        <w:rPr>
          <w:rFonts w:ascii="Times New Roman" w:hAnsi="Times New Roman" w:cs="Times New Roman"/>
        </w:rPr>
      </w:pPr>
    </w:p>
    <w:p w:rsidR="003B4DA8" w:rsidRDefault="003B4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4DA8" w:rsidRDefault="003B4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0000" w:rsidRPr="00C8220E" w:rsidRDefault="00B600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0000" w:rsidRPr="00C8220E" w:rsidRDefault="00B600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000" w:rsidRPr="00C8220E" w:rsidRDefault="003B4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Койданского сельского поселения</w:t>
      </w:r>
    </w:p>
    <w:p w:rsidR="00B60000" w:rsidRPr="00C8220E" w:rsidRDefault="00C822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0E">
        <w:rPr>
          <w:rFonts w:ascii="Times New Roman" w:hAnsi="Times New Roman" w:cs="Times New Roman"/>
          <w:sz w:val="24"/>
          <w:szCs w:val="24"/>
        </w:rPr>
        <w:t>о</w:t>
      </w:r>
      <w:r w:rsidR="00B60000" w:rsidRPr="00C8220E">
        <w:rPr>
          <w:rFonts w:ascii="Times New Roman" w:hAnsi="Times New Roman" w:cs="Times New Roman"/>
          <w:sz w:val="24"/>
          <w:szCs w:val="24"/>
        </w:rPr>
        <w:t>т</w:t>
      </w:r>
      <w:r w:rsidR="00354696">
        <w:rPr>
          <w:rFonts w:ascii="Times New Roman" w:hAnsi="Times New Roman" w:cs="Times New Roman"/>
          <w:sz w:val="24"/>
          <w:szCs w:val="24"/>
        </w:rPr>
        <w:t xml:space="preserve"> 01.12.2017 </w:t>
      </w:r>
      <w:r w:rsidR="00B60000" w:rsidRPr="00C8220E">
        <w:rPr>
          <w:rFonts w:ascii="Times New Roman" w:hAnsi="Times New Roman" w:cs="Times New Roman"/>
          <w:sz w:val="24"/>
          <w:szCs w:val="24"/>
        </w:rPr>
        <w:t xml:space="preserve"> N</w:t>
      </w:r>
      <w:r w:rsidR="00354696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60000" w:rsidRPr="00C8220E" w:rsidRDefault="00B60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C8220E">
        <w:rPr>
          <w:rFonts w:ascii="Times New Roman" w:hAnsi="Times New Roman" w:cs="Times New Roman"/>
          <w:sz w:val="28"/>
          <w:szCs w:val="28"/>
        </w:rPr>
        <w:t>ПОЛОЖЕНИЕ</w:t>
      </w:r>
    </w:p>
    <w:p w:rsidR="00B60000" w:rsidRPr="00C8220E" w:rsidRDefault="00B60000" w:rsidP="003B4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  <w:r w:rsidR="003B4DA8">
        <w:rPr>
          <w:rFonts w:ascii="Times New Roman" w:hAnsi="Times New Roman" w:cs="Times New Roman"/>
          <w:sz w:val="28"/>
          <w:szCs w:val="28"/>
        </w:rPr>
        <w:t>КОЙДАНСКОГО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</w:t>
      </w:r>
      <w:r w:rsidR="003B4DA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</w:t>
      </w:r>
      <w:r w:rsidR="003B4DA8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функции, порядок формирования и организации деятельности Общественного совета </w:t>
      </w:r>
      <w:r w:rsidR="003B4DA8">
        <w:rPr>
          <w:rFonts w:ascii="Times New Roman" w:hAnsi="Times New Roman" w:cs="Times New Roman"/>
          <w:sz w:val="28"/>
          <w:szCs w:val="28"/>
        </w:rPr>
        <w:t>Койданского</w:t>
      </w:r>
      <w:r w:rsidRPr="00C8220E">
        <w:rPr>
          <w:rFonts w:ascii="Times New Roman" w:hAnsi="Times New Roman" w:cs="Times New Roman"/>
          <w:sz w:val="28"/>
          <w:szCs w:val="28"/>
        </w:rPr>
        <w:t xml:space="preserve"> </w:t>
      </w:r>
      <w:r w:rsidR="003B4D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3B4DA8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 xml:space="preserve"> (далее - Общественный совет) является консультативно-совещательным органом, созданным для обеспечения взаимодействия органов местного самоуправления района с гражданами района, общественными объединениями и иными некоммерческими организациями, осуществляющими деятельность на территории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</w:t>
      </w:r>
      <w:hyperlink r:id="rId9" w:history="1">
        <w:r w:rsidRPr="00C8220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822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Карачаево-Черкесской Республики, муниципальными правовыми актами </w:t>
      </w:r>
      <w:r w:rsidR="00395CD7" w:rsidRPr="00395CD7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 w:rsidP="00C822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II. Цели и задачи Общественного совета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Основными целями и задачами Общественного совета являются: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привлечение граждан и некоммерческих организаций к обсуждению вопросов социального и экономического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выдвижение и поддержка гражданских инициатив в сфере социального, </w:t>
      </w:r>
      <w:r w:rsidR="00B60000" w:rsidRPr="00C8220E">
        <w:rPr>
          <w:rFonts w:ascii="Times New Roman" w:hAnsi="Times New Roman" w:cs="Times New Roman"/>
          <w:sz w:val="28"/>
          <w:szCs w:val="28"/>
        </w:rPr>
        <w:lastRenderedPageBreak/>
        <w:t>экономического и культурного развития района;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оказание информационной, методической поддержки некоммерческим организациям, действующим на территории района.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III. Функции Общественного совета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1. Обеспечение взаимодействия между органами местного самоуправления района, гражданами и некоммерческими организациями, 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2. Содействие укреплению гражданского согласия, недопущению открытых противоречий и социальной напряженности в обществе.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3. Обеспечение участия граждан и представителей некоммерческих организаций в обсуждении проектов муниципальных правовых актов органов местного самоуправления </w:t>
      </w:r>
      <w:r w:rsidR="004B700B">
        <w:rPr>
          <w:rFonts w:ascii="Times New Roman" w:hAnsi="Times New Roman" w:cs="Times New Roman"/>
          <w:sz w:val="28"/>
          <w:szCs w:val="28"/>
        </w:rPr>
        <w:t xml:space="preserve"> </w:t>
      </w:r>
      <w:r w:rsidRPr="00C8220E">
        <w:rPr>
          <w:rFonts w:ascii="Times New Roman" w:hAnsi="Times New Roman" w:cs="Times New Roman"/>
          <w:sz w:val="28"/>
          <w:szCs w:val="28"/>
        </w:rPr>
        <w:t xml:space="preserve"> по актуальным социально значимым проблемам района.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4. Привлечение: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представителей некоммерческих организаций к работе коллегиальных органов по вопросам социально-экономического и культурного развития </w:t>
      </w:r>
      <w:r w:rsidR="004B700B">
        <w:rPr>
          <w:rFonts w:ascii="Times New Roman" w:hAnsi="Times New Roman" w:cs="Times New Roman"/>
          <w:sz w:val="28"/>
          <w:szCs w:val="28"/>
        </w:rPr>
        <w:t>села</w:t>
      </w:r>
      <w:r w:rsidR="00B60000" w:rsidRPr="00C8220E">
        <w:rPr>
          <w:rFonts w:ascii="Times New Roman" w:hAnsi="Times New Roman" w:cs="Times New Roman"/>
          <w:sz w:val="28"/>
          <w:szCs w:val="28"/>
        </w:rPr>
        <w:t>, со</w:t>
      </w:r>
      <w:r w:rsidR="004B700B">
        <w:rPr>
          <w:rFonts w:ascii="Times New Roman" w:hAnsi="Times New Roman" w:cs="Times New Roman"/>
          <w:sz w:val="28"/>
          <w:szCs w:val="28"/>
        </w:rPr>
        <w:t>зданных при администрации сельского поселения</w:t>
      </w:r>
      <w:r w:rsidR="00B60000" w:rsidRPr="00C8220E">
        <w:rPr>
          <w:rFonts w:ascii="Times New Roman" w:hAnsi="Times New Roman" w:cs="Times New Roman"/>
          <w:sz w:val="28"/>
          <w:szCs w:val="28"/>
        </w:rPr>
        <w:t>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общественности к участию в обсуждении и принятии решений по наиболее актуальным вопросам жизнеобеспечения </w:t>
      </w:r>
      <w:r w:rsidR="004B700B">
        <w:rPr>
          <w:rFonts w:ascii="Times New Roman" w:hAnsi="Times New Roman" w:cs="Times New Roman"/>
          <w:sz w:val="28"/>
          <w:szCs w:val="28"/>
        </w:rPr>
        <w:t>села</w:t>
      </w:r>
      <w:r w:rsidR="00B60000"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5. Инициирование проведения совещаний, конференций, семинаров, круглых столов, общественных слушаний, "прямых линий" и других мероприятий, направленных на обеспечение взаимодействия органов местного самоуправления </w:t>
      </w:r>
      <w:r w:rsidR="004B70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, граждан и некоммерческих организаций.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6. Информирование: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представителей некоммерческих организаций, общественности </w:t>
      </w:r>
      <w:r w:rsidR="004B700B">
        <w:rPr>
          <w:rFonts w:ascii="Times New Roman" w:hAnsi="Times New Roman" w:cs="Times New Roman"/>
          <w:sz w:val="28"/>
          <w:szCs w:val="28"/>
        </w:rPr>
        <w:t xml:space="preserve">села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4B70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0000" w:rsidRPr="00C8220E">
        <w:rPr>
          <w:rFonts w:ascii="Times New Roman" w:hAnsi="Times New Roman" w:cs="Times New Roman"/>
          <w:sz w:val="28"/>
          <w:szCs w:val="28"/>
        </w:rPr>
        <w:t>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B70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 об основных процессах в сфере общественно-политической жизни </w:t>
      </w:r>
      <w:r w:rsidR="004B700B">
        <w:rPr>
          <w:rFonts w:ascii="Times New Roman" w:hAnsi="Times New Roman" w:cs="Times New Roman"/>
          <w:sz w:val="28"/>
          <w:szCs w:val="28"/>
        </w:rPr>
        <w:t>села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, об общественном мнении населения </w:t>
      </w:r>
      <w:r w:rsidR="004B700B">
        <w:rPr>
          <w:rFonts w:ascii="Times New Roman" w:hAnsi="Times New Roman" w:cs="Times New Roman"/>
          <w:sz w:val="28"/>
          <w:szCs w:val="28"/>
        </w:rPr>
        <w:t>села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 по важнейшим вопросам местного значения.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IV. Порядок формирования Общественного совета</w:t>
      </w:r>
      <w:r w:rsidR="00543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Состав Совета формируется из числа почетных граждан </w:t>
      </w:r>
      <w:r w:rsidR="003B4DA8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объединений, профессиональных и творческих союзов, религиозных конфессий, зарегистрированных в установленном федеральным законом порядке и осуществляющих свою деятельность на территории </w:t>
      </w:r>
      <w:r w:rsidR="003B4DA8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и вносимые в него изменения утверждаются постановлением администрации </w:t>
      </w:r>
      <w:r w:rsidR="003B4DA8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="003B4DA8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Деятельность Совета обеспечивают председатель Совета, секретарь Совета, рабочие группы.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В состав Общественного совета входят: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из числа работников администрации </w:t>
      </w:r>
      <w:r w:rsidR="003B4D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представители молодежных организаций;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граждане, имеющие заслуги перед </w:t>
      </w:r>
      <w:r w:rsidR="003B4DA8">
        <w:rPr>
          <w:rFonts w:ascii="Times New Roman" w:hAnsi="Times New Roman" w:cs="Times New Roman"/>
          <w:sz w:val="28"/>
          <w:szCs w:val="28"/>
        </w:rPr>
        <w:t>селом</w:t>
      </w:r>
      <w:r w:rsidRPr="00C8220E">
        <w:rPr>
          <w:rFonts w:ascii="Times New Roman" w:hAnsi="Times New Roman" w:cs="Times New Roman"/>
          <w:sz w:val="28"/>
          <w:szCs w:val="28"/>
        </w:rPr>
        <w:t xml:space="preserve">, пользующиеся авторитетом среди жителей </w:t>
      </w:r>
      <w:r w:rsidR="003B4DA8">
        <w:rPr>
          <w:rFonts w:ascii="Times New Roman" w:hAnsi="Times New Roman" w:cs="Times New Roman"/>
          <w:sz w:val="28"/>
          <w:szCs w:val="28"/>
        </w:rPr>
        <w:t>села</w:t>
      </w:r>
      <w:r w:rsidRPr="00C8220E">
        <w:rPr>
          <w:rFonts w:ascii="Times New Roman" w:hAnsi="Times New Roman" w:cs="Times New Roman"/>
          <w:sz w:val="28"/>
          <w:szCs w:val="28"/>
        </w:rPr>
        <w:t>, по представлению органов местного самоуправления района;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 (за исключением политических партий), зарегистрированных и активно осуществляющих деятельность на территории района.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V. Порядок организации деятельности Общественного совета</w:t>
      </w:r>
    </w:p>
    <w:p w:rsidR="00B60000" w:rsidRPr="00C8220E" w:rsidRDefault="00B60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 является заседание. Заседания Общественного совета проводятся по мере необходимости, но не реже одного раза в полугодие. Заседание считается правомочным, если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администрация </w:t>
      </w:r>
      <w:r w:rsidR="003B4D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220E">
        <w:rPr>
          <w:rFonts w:ascii="Times New Roman" w:hAnsi="Times New Roman" w:cs="Times New Roman"/>
          <w:sz w:val="28"/>
          <w:szCs w:val="28"/>
        </w:rPr>
        <w:t>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утверждает план работы Общественного совета на год;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утверждает повестку дня заседания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подписывает от имени Общественного совета протоколы, отчеты, аналитические доклады и иные документы;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 рамках деятельности Общественного совета, возложенных на него целей и задач, дает поручения членам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представляет Общественный совет во взаимоотношениях с органами государственной власти, а также иными организациями и учреждениями;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контроль исполнения решений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Общественного совета: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выполняет поручения председателя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предложения по основным направлениям деятельности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ведет заседания Общественного совета в отсутствие председателя по его поручению;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обеспечивает выполнение решений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 отсутствие председателя Общественного совета исполняет его функции.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Работа членов Общественного совета осуществляется на добровольной безвозмездной основе.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вправе: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участвовать в заседаниях Общественного совета и голосовать по обсуждаемым вопросам;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вносить на рассмотрение во внеплановом порядке вопросы, требующие безотлагательного разрешения;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получать устную и письменную информацию о деятельности Общественного совета, в том числе о ходе выполнения его решений;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выйти из состава Общественного совета на основании письменного заявления;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реализовывать иные полномочия, связанные с реализацией функций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не имеют права делегировать свои полномочия другим лицам.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Члены Общественного совета обязаны: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содействовать выполнению поручений Общественного совета;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 xml:space="preserve">выполнять по поручению Общественного совета, председателя Общественного совета принятые решения, информировать руководство </w:t>
      </w:r>
      <w:r w:rsidR="00B60000" w:rsidRPr="00C8220E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о ходе их выполнения;</w:t>
      </w:r>
    </w:p>
    <w:p w:rsidR="00B60000" w:rsidRPr="00C8220E" w:rsidRDefault="009E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знать и соблюдать предусмотренный настоящим Положением порядок организации деятельности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Секретарь Общественного совета осуществляет организационно-техническую работу: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выполняет поручения председателя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взаимодействует с членами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ведет делопроизводство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проект плана Общественного совета на год;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готовит информацию председателю Общественного совета о выполнении решений Общественного совета;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доводит решения Общественного совета до исполнителей и заинтересованных организаций;</w:t>
      </w:r>
    </w:p>
    <w:p w:rsidR="00B60000" w:rsidRPr="00C8220E" w:rsidRDefault="00D21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000" w:rsidRPr="00C8220E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надлежащей организации работы Общественного совета и его членов.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Решение оформляется протоколом, который подписывают председатель Общественного совета либо его заместитель и секретарь.</w:t>
      </w:r>
    </w:p>
    <w:p w:rsidR="00B60000" w:rsidRPr="00C8220E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0E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176B" w:rsidRDefault="00D2176B" w:rsidP="00354696">
      <w:pPr>
        <w:pStyle w:val="ConsPlusNormal"/>
        <w:outlineLvl w:val="0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0000">
        <w:rPr>
          <w:rFonts w:ascii="Times New Roman" w:hAnsi="Times New Roman" w:cs="Times New Roman"/>
        </w:rPr>
        <w:t>Приложение 2</w:t>
      </w:r>
    </w:p>
    <w:p w:rsidR="00B60000" w:rsidRDefault="00B60000">
      <w:pPr>
        <w:pStyle w:val="ConsPlusNormal"/>
        <w:jc w:val="right"/>
        <w:rPr>
          <w:rFonts w:ascii="Times New Roman" w:hAnsi="Times New Roman" w:cs="Times New Roman"/>
        </w:rPr>
      </w:pPr>
      <w:r w:rsidRPr="00B60000">
        <w:rPr>
          <w:rFonts w:ascii="Times New Roman" w:hAnsi="Times New Roman" w:cs="Times New Roman"/>
        </w:rPr>
        <w:t>к постановлению администрации</w:t>
      </w:r>
    </w:p>
    <w:p w:rsidR="00FC4878" w:rsidRPr="00B60000" w:rsidRDefault="00FC48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Койданского сельского поселения</w:t>
      </w:r>
    </w:p>
    <w:p w:rsidR="00B60000" w:rsidRPr="00B60000" w:rsidRDefault="00FC48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  <w:r w:rsidRPr="00B60000">
        <w:rPr>
          <w:rFonts w:ascii="Times New Roman" w:hAnsi="Times New Roman" w:cs="Times New Roman"/>
        </w:rPr>
        <w:t xml:space="preserve">от </w:t>
      </w:r>
      <w:r w:rsidR="00354696">
        <w:rPr>
          <w:rFonts w:ascii="Times New Roman" w:hAnsi="Times New Roman" w:cs="Times New Roman"/>
        </w:rPr>
        <w:t>01.12.2017</w:t>
      </w:r>
      <w:r w:rsidR="00D2176B">
        <w:rPr>
          <w:rFonts w:ascii="Times New Roman" w:hAnsi="Times New Roman" w:cs="Times New Roman"/>
        </w:rPr>
        <w:t xml:space="preserve"> N </w:t>
      </w:r>
      <w:r w:rsidR="00354696">
        <w:rPr>
          <w:rFonts w:ascii="Times New Roman" w:hAnsi="Times New Roman" w:cs="Times New Roman"/>
        </w:rPr>
        <w:t>15</w:t>
      </w:r>
    </w:p>
    <w:p w:rsidR="00B60000" w:rsidRPr="00B60000" w:rsidRDefault="00B60000">
      <w:pPr>
        <w:pStyle w:val="ConsPlusNormal"/>
        <w:jc w:val="right"/>
        <w:rPr>
          <w:rFonts w:ascii="Times New Roman" w:hAnsi="Times New Roman" w:cs="Times New Roman"/>
        </w:rPr>
      </w:pPr>
    </w:p>
    <w:p w:rsidR="00B60000" w:rsidRPr="00B60000" w:rsidRDefault="00B60000">
      <w:pPr>
        <w:pStyle w:val="ConsPlusTitle"/>
        <w:jc w:val="center"/>
        <w:rPr>
          <w:rFonts w:ascii="Times New Roman" w:hAnsi="Times New Roman" w:cs="Times New Roman"/>
        </w:rPr>
      </w:pPr>
      <w:bookmarkStart w:id="2" w:name="P142"/>
      <w:bookmarkEnd w:id="2"/>
      <w:r w:rsidRPr="00B60000">
        <w:rPr>
          <w:rFonts w:ascii="Times New Roman" w:hAnsi="Times New Roman" w:cs="Times New Roman"/>
        </w:rPr>
        <w:t>СОСТАВ</w:t>
      </w:r>
    </w:p>
    <w:p w:rsidR="00FC4878" w:rsidRDefault="00B60000">
      <w:pPr>
        <w:pStyle w:val="ConsPlusTitle"/>
        <w:jc w:val="center"/>
        <w:rPr>
          <w:rFonts w:ascii="Times New Roman" w:hAnsi="Times New Roman" w:cs="Times New Roman"/>
        </w:rPr>
      </w:pPr>
      <w:r w:rsidRPr="00B60000">
        <w:rPr>
          <w:rFonts w:ascii="Times New Roman" w:hAnsi="Times New Roman" w:cs="Times New Roman"/>
        </w:rPr>
        <w:t xml:space="preserve">ОБЩЕСТВЕННОГО СОВЕТА </w:t>
      </w:r>
      <w:r w:rsidR="00FC4878">
        <w:rPr>
          <w:rFonts w:ascii="Times New Roman" w:hAnsi="Times New Roman" w:cs="Times New Roman"/>
        </w:rPr>
        <w:t xml:space="preserve">КОЙДАНСКОГО СЕЛЬСКОГО ПОСЕЛЕНИЯ </w:t>
      </w:r>
    </w:p>
    <w:p w:rsidR="00B60000" w:rsidRPr="00B60000" w:rsidRDefault="0094468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УСТЬ-ДЖЕГУТИНСКОГО</w:t>
      </w:r>
      <w:r w:rsidR="00B60000" w:rsidRPr="00B60000">
        <w:rPr>
          <w:rFonts w:ascii="Times New Roman" w:hAnsi="Times New Roman" w:cs="Times New Roman"/>
        </w:rPr>
        <w:t xml:space="preserve"> МУНИЦИПАЛЬНОГО РАЙОНА</w:t>
      </w:r>
    </w:p>
    <w:p w:rsidR="00B60000" w:rsidRPr="00B60000" w:rsidRDefault="00B6000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89"/>
      </w:tblGrid>
      <w:tr w:rsidR="00B60000" w:rsidRPr="00B60000">
        <w:tc>
          <w:tcPr>
            <w:tcW w:w="3969" w:type="dxa"/>
          </w:tcPr>
          <w:p w:rsidR="0048379F" w:rsidRPr="00670684" w:rsidRDefault="0048379F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Пшунов Фуад Мухарбиевич</w:t>
            </w:r>
            <w:r w:rsidRPr="004837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B60000" w:rsidRPr="00670684" w:rsidRDefault="00B60000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48379F" w:rsidRPr="0048379F" w:rsidRDefault="0048379F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60000" w:rsidRPr="00670684" w:rsidRDefault="0048379F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>Совета старейшин- председатель Общественного совета(по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48379F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8379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Бабоева Зимфира Ахмедовна</w:t>
            </w:r>
            <w:r w:rsidRPr="0048379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ab/>
            </w:r>
          </w:p>
        </w:tc>
        <w:tc>
          <w:tcPr>
            <w:tcW w:w="5089" w:type="dxa"/>
          </w:tcPr>
          <w:p w:rsidR="00B60000" w:rsidRPr="00670684" w:rsidRDefault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>Директор МКОУ «СОШ с. Койдан им. В.Б. Тугова»- заместитель председателя Общественного совета(по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48379F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>Тугова Оксана Мухамедовна</w:t>
            </w: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9" w:type="dxa"/>
          </w:tcPr>
          <w:p w:rsidR="00B60000" w:rsidRPr="00670684" w:rsidRDefault="0048379F" w:rsidP="00630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>-  специалист 1 разряда администрации Койданского сельского поселения,   секретарь Общественного совета</w:t>
            </w:r>
          </w:p>
        </w:tc>
      </w:tr>
      <w:tr w:rsidR="00B60000" w:rsidRPr="00B60000">
        <w:tc>
          <w:tcPr>
            <w:tcW w:w="9058" w:type="dxa"/>
            <w:gridSpan w:val="2"/>
          </w:tcPr>
          <w:p w:rsidR="00B60000" w:rsidRPr="00670684" w:rsidRDefault="00B6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8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B60000" w:rsidRPr="00B60000">
        <w:tc>
          <w:tcPr>
            <w:tcW w:w="3969" w:type="dxa"/>
          </w:tcPr>
          <w:p w:rsidR="00630796" w:rsidRPr="00630796" w:rsidRDefault="0048379F" w:rsidP="0063079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Бердиев Исмаил Сыдыкович</w:t>
            </w:r>
          </w:p>
          <w:p w:rsidR="00B60000" w:rsidRPr="00670684" w:rsidRDefault="00B60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60000" w:rsidRPr="00670684" w:rsidRDefault="0048379F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Имам Койданского сельского поселения </w:t>
            </w:r>
            <w:r w:rsidRPr="004837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Дохчуков Амин Мухамедович</w:t>
            </w:r>
          </w:p>
        </w:tc>
        <w:tc>
          <w:tcPr>
            <w:tcW w:w="5089" w:type="dxa"/>
          </w:tcPr>
          <w:p w:rsidR="00B60000" w:rsidRPr="00670684" w:rsidRDefault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>Имам Койданского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Болатчиев Эдуард Ахмедович</w:t>
            </w:r>
          </w:p>
        </w:tc>
        <w:tc>
          <w:tcPr>
            <w:tcW w:w="5089" w:type="dxa"/>
          </w:tcPr>
          <w:p w:rsidR="00B60000" w:rsidRPr="00670684" w:rsidRDefault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зам.Директора по хозяйственной части МКОУ «СОШ с.Койдан им.В.Б.Тугова» </w:t>
            </w:r>
            <w:r>
              <w:t xml:space="preserve"> </w:t>
            </w:r>
            <w:r w:rsidRPr="004837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</w:p>
        </w:tc>
      </w:tr>
      <w:tr w:rsidR="00B60000" w:rsidRPr="00B60000">
        <w:tc>
          <w:tcPr>
            <w:tcW w:w="3969" w:type="dxa"/>
          </w:tcPr>
          <w:p w:rsidR="00B60000" w:rsidRPr="00670684" w:rsidRDefault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Боташев Алибек Зулкарнаевич</w:t>
            </w:r>
          </w:p>
        </w:tc>
        <w:tc>
          <w:tcPr>
            <w:tcW w:w="5089" w:type="dxa"/>
          </w:tcPr>
          <w:p w:rsidR="00B60000" w:rsidRPr="00670684" w:rsidRDefault="0048379F" w:rsidP="0048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Заведующий ветеринарным пунктом Койданского сельского поселения </w:t>
            </w:r>
            <w:r w:rsidRPr="004837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</w:p>
        </w:tc>
      </w:tr>
    </w:tbl>
    <w:p w:rsidR="00D0532B" w:rsidRPr="00B60000" w:rsidRDefault="00D0532B">
      <w:pPr>
        <w:rPr>
          <w:rFonts w:ascii="Times New Roman" w:hAnsi="Times New Roman" w:cs="Times New Roman"/>
        </w:rPr>
      </w:pPr>
    </w:p>
    <w:sectPr w:rsidR="00D0532B" w:rsidRPr="00B60000" w:rsidSect="00C8220E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95" w:rsidRDefault="00021395" w:rsidP="00FC4878">
      <w:pPr>
        <w:spacing w:after="0" w:line="240" w:lineRule="auto"/>
      </w:pPr>
      <w:r>
        <w:separator/>
      </w:r>
    </w:p>
  </w:endnote>
  <w:endnote w:type="continuationSeparator" w:id="0">
    <w:p w:rsidR="00021395" w:rsidRDefault="00021395" w:rsidP="00FC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176695"/>
      <w:docPartObj>
        <w:docPartGallery w:val="Page Numbers (Bottom of Page)"/>
        <w:docPartUnique/>
      </w:docPartObj>
    </w:sdtPr>
    <w:sdtEndPr/>
    <w:sdtContent>
      <w:p w:rsidR="00FC4878" w:rsidRDefault="00FC4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93">
          <w:rPr>
            <w:noProof/>
          </w:rPr>
          <w:t>7</w:t>
        </w:r>
        <w:r>
          <w:fldChar w:fldCharType="end"/>
        </w:r>
      </w:p>
    </w:sdtContent>
  </w:sdt>
  <w:p w:rsidR="00FC4878" w:rsidRDefault="00FC48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95" w:rsidRDefault="00021395" w:rsidP="00FC4878">
      <w:pPr>
        <w:spacing w:after="0" w:line="240" w:lineRule="auto"/>
      </w:pPr>
      <w:r>
        <w:separator/>
      </w:r>
    </w:p>
  </w:footnote>
  <w:footnote w:type="continuationSeparator" w:id="0">
    <w:p w:rsidR="00021395" w:rsidRDefault="00021395" w:rsidP="00FC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0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39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0B93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54696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95CD7"/>
    <w:rsid w:val="003A0D3F"/>
    <w:rsid w:val="003A6D24"/>
    <w:rsid w:val="003A737B"/>
    <w:rsid w:val="003B07E7"/>
    <w:rsid w:val="003B1D70"/>
    <w:rsid w:val="003B353F"/>
    <w:rsid w:val="003B36A7"/>
    <w:rsid w:val="003B4DA8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79F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00B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3ED9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796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0684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ABF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336"/>
    <w:rsid w:val="00706A98"/>
    <w:rsid w:val="0070730E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4688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E7545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000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20E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76B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0EF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A69"/>
    <w:rsid w:val="00FB7CFD"/>
    <w:rsid w:val="00FC11AE"/>
    <w:rsid w:val="00FC1958"/>
    <w:rsid w:val="00FC4372"/>
    <w:rsid w:val="00FC4878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878"/>
  </w:style>
  <w:style w:type="paragraph" w:styleId="a7">
    <w:name w:val="footer"/>
    <w:basedOn w:val="a"/>
    <w:link w:val="a8"/>
    <w:uiPriority w:val="99"/>
    <w:unhideWhenUsed/>
    <w:rsid w:val="00F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878"/>
  </w:style>
  <w:style w:type="paragraph" w:styleId="a7">
    <w:name w:val="footer"/>
    <w:basedOn w:val="a"/>
    <w:link w:val="a8"/>
    <w:uiPriority w:val="99"/>
    <w:unhideWhenUsed/>
    <w:rsid w:val="00F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1A265FEF22AE303E899DE6A938A158EAFD21CFBEC82D32663A6C7A6hD4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1A265FEF22AE303E899DE6A938A158DA1D011F0B3D5D17736A8hC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0803-82FB-49FF-B8CB-0ABE3F84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Эльза</cp:lastModifiedBy>
  <cp:revision>2</cp:revision>
  <cp:lastPrinted>2017-12-01T07:50:00Z</cp:lastPrinted>
  <dcterms:created xsi:type="dcterms:W3CDTF">2017-12-12T08:22:00Z</dcterms:created>
  <dcterms:modified xsi:type="dcterms:W3CDTF">2017-12-12T08:22:00Z</dcterms:modified>
</cp:coreProperties>
</file>