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04" w:rsidRDefault="00973E04" w:rsidP="00973E04">
      <w:pPr>
        <w:rPr>
          <w:b/>
          <w:sz w:val="28"/>
          <w:szCs w:val="28"/>
        </w:rPr>
      </w:pPr>
      <w:bookmarkStart w:id="0" w:name="_GoBack"/>
      <w:bookmarkEnd w:id="0"/>
    </w:p>
    <w:p w:rsidR="00973E04" w:rsidRPr="00B36787" w:rsidRDefault="00973E04" w:rsidP="00973E04">
      <w:pPr>
        <w:rPr>
          <w:b/>
          <w:sz w:val="28"/>
          <w:szCs w:val="28"/>
        </w:rPr>
      </w:pPr>
      <w:r w:rsidRPr="00B36787">
        <w:rPr>
          <w:b/>
          <w:sz w:val="28"/>
          <w:szCs w:val="28"/>
        </w:rPr>
        <w:t xml:space="preserve">                                    РОССИЙСКАЯ   ФЕДЕРАЦИЯ               </w:t>
      </w:r>
    </w:p>
    <w:p w:rsidR="00973E04" w:rsidRPr="00B36787" w:rsidRDefault="00973E04" w:rsidP="00973E04">
      <w:pPr>
        <w:rPr>
          <w:b/>
          <w:sz w:val="28"/>
          <w:szCs w:val="28"/>
        </w:rPr>
      </w:pPr>
      <w:r w:rsidRPr="00B36787">
        <w:rPr>
          <w:b/>
          <w:sz w:val="28"/>
          <w:szCs w:val="28"/>
        </w:rPr>
        <w:t xml:space="preserve">                         КАРАЧАЕВО -  ЧЕРКЕССКАЯ   РЕСПУБЛИКА   </w:t>
      </w:r>
    </w:p>
    <w:p w:rsidR="00973E04" w:rsidRPr="00B36787" w:rsidRDefault="00973E04" w:rsidP="00973E04">
      <w:pPr>
        <w:outlineLvl w:val="0"/>
        <w:rPr>
          <w:b/>
          <w:sz w:val="28"/>
          <w:szCs w:val="28"/>
        </w:rPr>
      </w:pPr>
      <w:r w:rsidRPr="00B36787">
        <w:rPr>
          <w:b/>
          <w:sz w:val="28"/>
          <w:szCs w:val="28"/>
        </w:rPr>
        <w:t xml:space="preserve">             УСТЬ-ДЖЕГУТИНСКИЙ МУНИЦИПАЛЬНЫЙ РАЙОН </w:t>
      </w:r>
    </w:p>
    <w:p w:rsidR="00973E04" w:rsidRPr="00B36787" w:rsidRDefault="00973E04" w:rsidP="00973E04">
      <w:pPr>
        <w:outlineLvl w:val="0"/>
        <w:rPr>
          <w:b/>
          <w:sz w:val="28"/>
          <w:szCs w:val="28"/>
        </w:rPr>
      </w:pPr>
      <w:r w:rsidRPr="00B36787">
        <w:rPr>
          <w:b/>
          <w:sz w:val="28"/>
          <w:szCs w:val="28"/>
        </w:rPr>
        <w:t>АДМИНИСТРАЦИЯ  КОЙДАНСКОГО СЕЛЬСКОГО ПОСЕЛЕНИЯ</w:t>
      </w:r>
    </w:p>
    <w:p w:rsidR="00973E04" w:rsidRPr="00B36787" w:rsidRDefault="00973E04" w:rsidP="00973E04">
      <w:pPr>
        <w:outlineLvl w:val="0"/>
        <w:rPr>
          <w:b/>
          <w:sz w:val="28"/>
          <w:szCs w:val="28"/>
        </w:rPr>
      </w:pPr>
    </w:p>
    <w:p w:rsidR="00973E04" w:rsidRDefault="00973E04" w:rsidP="00973E04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ПОСТАНОВЛЕНИЕ</w:t>
      </w:r>
    </w:p>
    <w:p w:rsidR="00973E04" w:rsidRDefault="00973E04" w:rsidP="00973E04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973E04" w:rsidRDefault="00973E04" w:rsidP="00973E04">
      <w:pPr>
        <w:rPr>
          <w:sz w:val="28"/>
          <w:szCs w:val="28"/>
          <w:u w:val="single"/>
        </w:rPr>
      </w:pPr>
    </w:p>
    <w:p w:rsidR="00973E04" w:rsidRPr="00D32F05" w:rsidRDefault="00973E04" w:rsidP="00973E04">
      <w:pPr>
        <w:rPr>
          <w:sz w:val="28"/>
          <w:szCs w:val="28"/>
        </w:rPr>
      </w:pPr>
      <w:r w:rsidRPr="00D32F05">
        <w:rPr>
          <w:sz w:val="28"/>
          <w:szCs w:val="28"/>
        </w:rPr>
        <w:t>18.11.2015г</w:t>
      </w:r>
      <w:r>
        <w:rPr>
          <w:sz w:val="28"/>
          <w:szCs w:val="28"/>
        </w:rPr>
        <w:t xml:space="preserve">.                        с.Койдан                                   </w:t>
      </w:r>
      <w:r w:rsidRPr="00D32F05">
        <w:rPr>
          <w:sz w:val="28"/>
          <w:szCs w:val="28"/>
        </w:rPr>
        <w:t>№  26</w:t>
      </w: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pStyle w:val="21"/>
        <w:spacing w:after="0" w:line="240" w:lineRule="auto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«Об утверждении Программы </w:t>
      </w:r>
      <w:r w:rsidRPr="00E70600">
        <w:rPr>
          <w:b/>
          <w:spacing w:val="7"/>
          <w:sz w:val="28"/>
          <w:szCs w:val="28"/>
        </w:rPr>
        <w:t xml:space="preserve">в области </w:t>
      </w:r>
    </w:p>
    <w:p w:rsidR="00973E04" w:rsidRDefault="00973E04" w:rsidP="00973E04">
      <w:pPr>
        <w:pStyle w:val="21"/>
        <w:spacing w:after="0" w:line="240" w:lineRule="auto"/>
        <w:rPr>
          <w:b/>
          <w:spacing w:val="7"/>
          <w:sz w:val="28"/>
          <w:szCs w:val="28"/>
        </w:rPr>
      </w:pPr>
      <w:r w:rsidRPr="00E70600">
        <w:rPr>
          <w:b/>
          <w:spacing w:val="7"/>
          <w:sz w:val="28"/>
          <w:szCs w:val="28"/>
        </w:rPr>
        <w:t xml:space="preserve">энергосбережения и повышения </w:t>
      </w:r>
    </w:p>
    <w:p w:rsidR="00973E04" w:rsidRDefault="00973E04" w:rsidP="00973E04">
      <w:pPr>
        <w:pStyle w:val="21"/>
        <w:spacing w:after="0" w:line="240" w:lineRule="auto"/>
        <w:rPr>
          <w:b/>
          <w:spacing w:val="7"/>
          <w:sz w:val="28"/>
          <w:szCs w:val="28"/>
        </w:rPr>
      </w:pPr>
      <w:r w:rsidRPr="00E70600">
        <w:rPr>
          <w:b/>
          <w:spacing w:val="7"/>
          <w:sz w:val="28"/>
          <w:szCs w:val="28"/>
        </w:rPr>
        <w:t>энергетической эффективности</w:t>
      </w:r>
      <w:r w:rsidRPr="00E70600">
        <w:rPr>
          <w:b/>
          <w:spacing w:val="7"/>
          <w:sz w:val="28"/>
          <w:szCs w:val="28"/>
        </w:rPr>
        <w:br/>
      </w:r>
      <w:r>
        <w:rPr>
          <w:b/>
          <w:spacing w:val="7"/>
          <w:sz w:val="28"/>
          <w:szCs w:val="28"/>
        </w:rPr>
        <w:t xml:space="preserve">администрации Койданского  </w:t>
      </w:r>
    </w:p>
    <w:p w:rsidR="00973E04" w:rsidRPr="00E70600" w:rsidRDefault="00973E04" w:rsidP="00973E04">
      <w:pPr>
        <w:pStyle w:val="21"/>
        <w:spacing w:after="0" w:line="240" w:lineRule="auto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>сельского поселения на 2016- 2020гг.»</w:t>
      </w: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от 23.11.2009 № 261-ФЗ «Об энергосбережении и о повышении энергетической эффективности и о внесении изменений  в отдельные законодательные акты Российской Федерации», Постановлением Правительства Российской Федерации от 31.12.2009 №1225 «О  требованиях к региональным и муниципальным программам в области энергосбережения и повышения энергетической эффективности», Постановлением Правительства Российской Федерации от 31.12.2009 №1220 «Об определении применяемых при установлении долгосрочных тарифов показателей надежности и качества поставляемых товаров и оказываемых услуг» требованиях к региональным и муниципальным программам в области энергосбережения и повышения эффективности»</w:t>
      </w:r>
    </w:p>
    <w:p w:rsidR="00973E04" w:rsidRDefault="00973E04" w:rsidP="00973E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3E04" w:rsidRDefault="00973E04" w:rsidP="00973E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3E04" w:rsidRDefault="00973E04" w:rsidP="00973E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3E04" w:rsidRDefault="00973E04" w:rsidP="00973E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Программу в области энергосбережения и повышения энергетической эффективности администрации Койданского сельского поселении на 2016-2020гг согласно приложению №1.</w:t>
      </w:r>
    </w:p>
    <w:p w:rsidR="00973E04" w:rsidRDefault="00973E04" w:rsidP="00973E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3E04" w:rsidRDefault="00973E04" w:rsidP="00973E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обнародования.</w:t>
      </w:r>
    </w:p>
    <w:p w:rsidR="00973E04" w:rsidRDefault="00973E04" w:rsidP="00973E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3E04" w:rsidRDefault="00973E04" w:rsidP="00973E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 администрации  </w:t>
      </w: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>Койданского сельского поселения                                      Э.Б.Дахчукова</w:t>
      </w: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973E04" w:rsidRDefault="00973E04" w:rsidP="00973E04">
      <w:pPr>
        <w:tabs>
          <w:tab w:val="left" w:pos="4005"/>
        </w:tabs>
        <w:jc w:val="right"/>
        <w:rPr>
          <w:sz w:val="28"/>
          <w:szCs w:val="28"/>
        </w:rPr>
      </w:pPr>
    </w:p>
    <w:p w:rsidR="00973E04" w:rsidRDefault="00973E04" w:rsidP="00973E04">
      <w:pPr>
        <w:rPr>
          <w:sz w:val="28"/>
        </w:rPr>
      </w:pPr>
      <w:r>
        <w:rPr>
          <w:sz w:val="28"/>
        </w:rPr>
        <w:t xml:space="preserve">                                                                     Приложение №1 к постановлению</w:t>
      </w:r>
    </w:p>
    <w:p w:rsidR="00973E04" w:rsidRDefault="00973E04" w:rsidP="00973E04">
      <w:pPr>
        <w:rPr>
          <w:sz w:val="28"/>
        </w:rPr>
      </w:pPr>
      <w:r>
        <w:rPr>
          <w:sz w:val="28"/>
        </w:rPr>
        <w:t xml:space="preserve">                                                                     Главы  администрации</w:t>
      </w:r>
    </w:p>
    <w:p w:rsidR="00973E04" w:rsidRDefault="00973E04" w:rsidP="00973E04">
      <w:pPr>
        <w:rPr>
          <w:sz w:val="28"/>
        </w:rPr>
      </w:pPr>
      <w:r>
        <w:rPr>
          <w:sz w:val="28"/>
        </w:rPr>
        <w:t xml:space="preserve">                                                                     Койданского  сельского </w:t>
      </w:r>
    </w:p>
    <w:p w:rsidR="00973E04" w:rsidRDefault="00973E04" w:rsidP="00973E04">
      <w:pPr>
        <w:rPr>
          <w:sz w:val="28"/>
        </w:rPr>
      </w:pPr>
      <w:r>
        <w:rPr>
          <w:sz w:val="28"/>
        </w:rPr>
        <w:t xml:space="preserve">                                                                     поселения</w:t>
      </w:r>
    </w:p>
    <w:p w:rsidR="00973E04" w:rsidRDefault="00973E04" w:rsidP="00973E04">
      <w:pPr>
        <w:rPr>
          <w:sz w:val="28"/>
        </w:rPr>
      </w:pPr>
      <w:r>
        <w:rPr>
          <w:sz w:val="28"/>
        </w:rPr>
        <w:t xml:space="preserve">                              </w:t>
      </w:r>
    </w:p>
    <w:p w:rsidR="00973E04" w:rsidRDefault="00973E04" w:rsidP="00973E04">
      <w:pPr>
        <w:rPr>
          <w:sz w:val="28"/>
        </w:rPr>
      </w:pPr>
      <w:r>
        <w:rPr>
          <w:sz w:val="28"/>
        </w:rPr>
        <w:t xml:space="preserve">                                                                    от   « 18 » ноября 2015 г.     № 26                                                                   </w:t>
      </w: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Pr="007A5447" w:rsidRDefault="00973E04" w:rsidP="00973E04">
      <w:pPr>
        <w:tabs>
          <w:tab w:val="left" w:pos="4005"/>
        </w:tabs>
        <w:jc w:val="center"/>
        <w:rPr>
          <w:b/>
          <w:spacing w:val="7"/>
          <w:sz w:val="36"/>
          <w:szCs w:val="36"/>
        </w:rPr>
      </w:pPr>
      <w:r w:rsidRPr="007A5447">
        <w:rPr>
          <w:spacing w:val="7"/>
          <w:sz w:val="36"/>
          <w:szCs w:val="36"/>
        </w:rPr>
        <w:t>ПРОГРАММА</w:t>
      </w:r>
      <w:r w:rsidRPr="007A5447">
        <w:rPr>
          <w:spacing w:val="7"/>
          <w:sz w:val="36"/>
          <w:szCs w:val="36"/>
        </w:rPr>
        <w:br/>
        <w:t>в области энергосбережения</w:t>
      </w:r>
      <w:r>
        <w:rPr>
          <w:spacing w:val="7"/>
          <w:sz w:val="36"/>
          <w:szCs w:val="36"/>
        </w:rPr>
        <w:t xml:space="preserve"> </w:t>
      </w:r>
      <w:r w:rsidRPr="007A5447">
        <w:rPr>
          <w:spacing w:val="7"/>
          <w:sz w:val="36"/>
          <w:szCs w:val="36"/>
        </w:rPr>
        <w:t>и повышения энергетической эффективности</w:t>
      </w:r>
      <w:r>
        <w:rPr>
          <w:spacing w:val="7"/>
          <w:sz w:val="36"/>
          <w:szCs w:val="36"/>
        </w:rPr>
        <w:t xml:space="preserve"> а</w:t>
      </w:r>
      <w:r w:rsidRPr="007A5447">
        <w:rPr>
          <w:spacing w:val="7"/>
          <w:sz w:val="36"/>
          <w:szCs w:val="36"/>
        </w:rPr>
        <w:t xml:space="preserve">дминистрации </w:t>
      </w:r>
      <w:r>
        <w:rPr>
          <w:spacing w:val="7"/>
          <w:sz w:val="36"/>
          <w:szCs w:val="36"/>
        </w:rPr>
        <w:t>Койданского</w:t>
      </w:r>
      <w:r w:rsidRPr="007A5447">
        <w:rPr>
          <w:spacing w:val="7"/>
          <w:sz w:val="36"/>
          <w:szCs w:val="36"/>
        </w:rPr>
        <w:t xml:space="preserve"> сельского поселения</w:t>
      </w:r>
      <w:r w:rsidRPr="007A5447">
        <w:rPr>
          <w:b/>
          <w:spacing w:val="7"/>
          <w:sz w:val="36"/>
          <w:szCs w:val="36"/>
        </w:rPr>
        <w:t xml:space="preserve"> на 201</w:t>
      </w:r>
      <w:r>
        <w:rPr>
          <w:b/>
          <w:spacing w:val="7"/>
          <w:sz w:val="36"/>
          <w:szCs w:val="36"/>
        </w:rPr>
        <w:t>6</w:t>
      </w:r>
      <w:r w:rsidRPr="007A5447">
        <w:rPr>
          <w:b/>
          <w:spacing w:val="7"/>
          <w:sz w:val="36"/>
          <w:szCs w:val="36"/>
        </w:rPr>
        <w:t>-20</w:t>
      </w:r>
      <w:r>
        <w:rPr>
          <w:b/>
          <w:spacing w:val="7"/>
          <w:sz w:val="36"/>
          <w:szCs w:val="36"/>
        </w:rPr>
        <w:t>20</w:t>
      </w:r>
      <w:r w:rsidRPr="007A5447">
        <w:rPr>
          <w:b/>
          <w:spacing w:val="7"/>
          <w:sz w:val="36"/>
          <w:szCs w:val="36"/>
        </w:rPr>
        <w:t xml:space="preserve"> гг.</w:t>
      </w:r>
    </w:p>
    <w:p w:rsidR="00973E04" w:rsidRPr="007A5447" w:rsidRDefault="00973E04" w:rsidP="00973E04">
      <w:pPr>
        <w:tabs>
          <w:tab w:val="left" w:pos="4005"/>
        </w:tabs>
        <w:jc w:val="center"/>
        <w:rPr>
          <w:sz w:val="36"/>
          <w:szCs w:val="36"/>
        </w:rPr>
      </w:pPr>
    </w:p>
    <w:p w:rsidR="00973E04" w:rsidRPr="007A5447" w:rsidRDefault="00973E04" w:rsidP="00973E04">
      <w:pPr>
        <w:tabs>
          <w:tab w:val="left" w:pos="4005"/>
        </w:tabs>
        <w:jc w:val="center"/>
        <w:rPr>
          <w:sz w:val="36"/>
          <w:szCs w:val="36"/>
        </w:rPr>
      </w:pPr>
    </w:p>
    <w:p w:rsidR="00973E04" w:rsidRPr="007A5447" w:rsidRDefault="00973E04" w:rsidP="00973E04">
      <w:pPr>
        <w:tabs>
          <w:tab w:val="left" w:pos="4005"/>
        </w:tabs>
        <w:jc w:val="center"/>
        <w:rPr>
          <w:sz w:val="56"/>
          <w:szCs w:val="56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Pr="00F84DB1" w:rsidRDefault="00973E04" w:rsidP="00973E04">
      <w:pPr>
        <w:shd w:val="clear" w:color="auto" w:fill="FFFFFF"/>
        <w:spacing w:line="360" w:lineRule="auto"/>
        <w:ind w:right="2"/>
        <w:jc w:val="center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>2016</w:t>
      </w:r>
      <w:r w:rsidRPr="00AC53F3">
        <w:rPr>
          <w:b/>
          <w:spacing w:val="5"/>
          <w:sz w:val="28"/>
          <w:szCs w:val="28"/>
        </w:rPr>
        <w:t xml:space="preserve"> год</w:t>
      </w: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Default="00973E04" w:rsidP="00973E04">
      <w:pPr>
        <w:tabs>
          <w:tab w:val="left" w:pos="4005"/>
        </w:tabs>
        <w:rPr>
          <w:sz w:val="28"/>
          <w:szCs w:val="28"/>
        </w:rPr>
      </w:pPr>
    </w:p>
    <w:p w:rsidR="00973E04" w:rsidRPr="003C5896" w:rsidRDefault="00973E04" w:rsidP="00973E04">
      <w:pPr>
        <w:spacing w:line="360" w:lineRule="auto"/>
        <w:jc w:val="center"/>
        <w:rPr>
          <w:b/>
          <w:sz w:val="26"/>
          <w:szCs w:val="26"/>
        </w:rPr>
      </w:pPr>
      <w:r w:rsidRPr="003C5896">
        <w:rPr>
          <w:b/>
          <w:sz w:val="26"/>
          <w:szCs w:val="26"/>
        </w:rPr>
        <w:t>СОДЕРЖАНИЕ</w:t>
      </w:r>
    </w:p>
    <w:p w:rsidR="00973E04" w:rsidRPr="003C5896" w:rsidRDefault="00973E04" w:rsidP="00973E04">
      <w:pPr>
        <w:spacing w:line="360" w:lineRule="auto"/>
        <w:jc w:val="center"/>
        <w:rPr>
          <w:b/>
          <w:sz w:val="26"/>
          <w:szCs w:val="26"/>
        </w:rPr>
      </w:pPr>
    </w:p>
    <w:p w:rsidR="00973E04" w:rsidRPr="00F81613" w:rsidRDefault="00973E04" w:rsidP="00973E04">
      <w:pPr>
        <w:pStyle w:val="11"/>
        <w:spacing w:line="360" w:lineRule="auto"/>
        <w:rPr>
          <w:rFonts w:ascii="Calibri" w:hAnsi="Calibri"/>
          <w:b w:val="0"/>
          <w:sz w:val="28"/>
          <w:szCs w:val="28"/>
        </w:rPr>
      </w:pPr>
      <w:r w:rsidRPr="00F81613">
        <w:rPr>
          <w:sz w:val="28"/>
          <w:szCs w:val="28"/>
        </w:rPr>
        <w:fldChar w:fldCharType="begin"/>
      </w:r>
      <w:r w:rsidRPr="00F81613">
        <w:rPr>
          <w:sz w:val="28"/>
          <w:szCs w:val="28"/>
        </w:rPr>
        <w:instrText xml:space="preserve"> TOC \o "1-3" \h \z \u </w:instrText>
      </w:r>
      <w:r w:rsidRPr="00F81613">
        <w:rPr>
          <w:sz w:val="28"/>
          <w:szCs w:val="28"/>
        </w:rPr>
        <w:fldChar w:fldCharType="separate"/>
      </w:r>
      <w:hyperlink w:anchor="_Toc258589840" w:history="1">
        <w:r w:rsidRPr="00F81613">
          <w:rPr>
            <w:rStyle w:val="a4"/>
            <w:sz w:val="28"/>
            <w:szCs w:val="28"/>
          </w:rPr>
          <w:t>Паспорт</w:t>
        </w:r>
        <w:r w:rsidRPr="00F81613">
          <w:rPr>
            <w:webHidden/>
            <w:sz w:val="28"/>
            <w:szCs w:val="28"/>
          </w:rPr>
          <w:tab/>
        </w:r>
      </w:hyperlink>
    </w:p>
    <w:p w:rsidR="00973E04" w:rsidRPr="00F81613" w:rsidRDefault="005079C0" w:rsidP="00973E04">
      <w:pPr>
        <w:pStyle w:val="11"/>
        <w:spacing w:line="360" w:lineRule="auto"/>
        <w:rPr>
          <w:rFonts w:ascii="Calibri" w:hAnsi="Calibri"/>
          <w:b w:val="0"/>
          <w:sz w:val="28"/>
          <w:szCs w:val="28"/>
        </w:rPr>
      </w:pPr>
      <w:hyperlink w:anchor="_Toc258589841" w:history="1">
        <w:r w:rsidR="00973E04" w:rsidRPr="00F81613">
          <w:rPr>
            <w:rStyle w:val="a4"/>
            <w:sz w:val="28"/>
            <w:szCs w:val="28"/>
          </w:rPr>
          <w:t>1  Цель реализации Программы</w:t>
        </w:r>
        <w:r w:rsidR="00973E04" w:rsidRPr="00F81613">
          <w:rPr>
            <w:webHidden/>
            <w:sz w:val="28"/>
            <w:szCs w:val="28"/>
          </w:rPr>
          <w:tab/>
        </w:r>
      </w:hyperlink>
    </w:p>
    <w:p w:rsidR="00973E04" w:rsidRPr="00F81613" w:rsidRDefault="005079C0" w:rsidP="00973E04">
      <w:pPr>
        <w:pStyle w:val="11"/>
        <w:spacing w:line="360" w:lineRule="auto"/>
        <w:rPr>
          <w:rFonts w:ascii="Calibri" w:hAnsi="Calibri"/>
          <w:b w:val="0"/>
          <w:sz w:val="28"/>
          <w:szCs w:val="28"/>
        </w:rPr>
      </w:pPr>
      <w:hyperlink w:anchor="_Toc258589842" w:history="1">
        <w:r w:rsidR="00973E04" w:rsidRPr="00F81613">
          <w:rPr>
            <w:rStyle w:val="a4"/>
            <w:sz w:val="28"/>
            <w:szCs w:val="28"/>
          </w:rPr>
          <w:t>2 Задачи Программы</w:t>
        </w:r>
        <w:r w:rsidR="00973E04" w:rsidRPr="00F81613">
          <w:rPr>
            <w:webHidden/>
            <w:sz w:val="28"/>
            <w:szCs w:val="28"/>
          </w:rPr>
          <w:tab/>
        </w:r>
      </w:hyperlink>
    </w:p>
    <w:p w:rsidR="00973E04" w:rsidRPr="00F81613" w:rsidRDefault="005079C0" w:rsidP="00973E04">
      <w:pPr>
        <w:pStyle w:val="11"/>
        <w:spacing w:line="360" w:lineRule="auto"/>
        <w:rPr>
          <w:rFonts w:ascii="Calibri" w:hAnsi="Calibri"/>
          <w:b w:val="0"/>
          <w:sz w:val="28"/>
          <w:szCs w:val="28"/>
        </w:rPr>
      </w:pPr>
      <w:hyperlink w:anchor="_Toc258589843" w:history="1">
        <w:r w:rsidR="00973E04" w:rsidRPr="00F81613">
          <w:rPr>
            <w:rStyle w:val="a4"/>
            <w:sz w:val="28"/>
            <w:szCs w:val="28"/>
          </w:rPr>
          <w:t>3</w:t>
        </w:r>
        <w:r w:rsidR="00973E04" w:rsidRPr="00F81613">
          <w:rPr>
            <w:rFonts w:ascii="Calibri" w:hAnsi="Calibri"/>
            <w:b w:val="0"/>
            <w:sz w:val="28"/>
            <w:szCs w:val="28"/>
          </w:rPr>
          <w:tab/>
        </w:r>
        <w:r w:rsidR="00973E04" w:rsidRPr="00F81613">
          <w:rPr>
            <w:rStyle w:val="a4"/>
            <w:sz w:val="28"/>
            <w:szCs w:val="28"/>
          </w:rPr>
          <w:t>Анализ текущего состояния. Перечень основных проблем</w:t>
        </w:r>
        <w:r w:rsidR="00973E04" w:rsidRPr="00F81613">
          <w:rPr>
            <w:webHidden/>
            <w:sz w:val="28"/>
            <w:szCs w:val="28"/>
          </w:rPr>
          <w:tab/>
        </w:r>
      </w:hyperlink>
    </w:p>
    <w:p w:rsidR="00973E04" w:rsidRPr="00F81613" w:rsidRDefault="005079C0" w:rsidP="00973E04">
      <w:pPr>
        <w:pStyle w:val="23"/>
        <w:spacing w:line="360" w:lineRule="auto"/>
        <w:rPr>
          <w:rFonts w:ascii="Calibri" w:hAnsi="Calibri"/>
          <w:b w:val="0"/>
          <w:szCs w:val="28"/>
        </w:rPr>
      </w:pPr>
      <w:hyperlink w:anchor="_Toc258589844" w:history="1">
        <w:r w:rsidR="00973E04" w:rsidRPr="00F81613">
          <w:rPr>
            <w:rStyle w:val="a4"/>
            <w:szCs w:val="28"/>
          </w:rPr>
          <w:t>3.1 Анализ текущего состояния</w:t>
        </w:r>
        <w:r w:rsidR="00973E04" w:rsidRPr="00F81613">
          <w:rPr>
            <w:webHidden/>
            <w:szCs w:val="28"/>
          </w:rPr>
          <w:tab/>
        </w:r>
      </w:hyperlink>
    </w:p>
    <w:p w:rsidR="00973E04" w:rsidRPr="00F81613" w:rsidRDefault="005079C0" w:rsidP="00973E04">
      <w:pPr>
        <w:pStyle w:val="23"/>
        <w:spacing w:line="360" w:lineRule="auto"/>
        <w:rPr>
          <w:rFonts w:ascii="Calibri" w:hAnsi="Calibri"/>
          <w:b w:val="0"/>
          <w:szCs w:val="28"/>
        </w:rPr>
      </w:pPr>
      <w:hyperlink w:anchor="_Toc258589845" w:history="1">
        <w:r w:rsidR="00973E04" w:rsidRPr="00F81613">
          <w:rPr>
            <w:rStyle w:val="a4"/>
            <w:szCs w:val="28"/>
          </w:rPr>
          <w:t>3.2</w:t>
        </w:r>
        <w:r w:rsidR="00973E04" w:rsidRPr="00F81613">
          <w:rPr>
            <w:rFonts w:ascii="Calibri" w:hAnsi="Calibri"/>
            <w:b w:val="0"/>
            <w:szCs w:val="28"/>
          </w:rPr>
          <w:tab/>
        </w:r>
        <w:r w:rsidR="00973E04" w:rsidRPr="00F81613">
          <w:rPr>
            <w:rStyle w:val="a4"/>
            <w:szCs w:val="28"/>
          </w:rPr>
          <w:t>Основные проблемы</w:t>
        </w:r>
        <w:r w:rsidR="00973E04" w:rsidRPr="00F81613">
          <w:rPr>
            <w:webHidden/>
            <w:szCs w:val="28"/>
          </w:rPr>
          <w:tab/>
        </w:r>
      </w:hyperlink>
    </w:p>
    <w:p w:rsidR="00973E04" w:rsidRPr="00F81613" w:rsidRDefault="005079C0" w:rsidP="00973E04">
      <w:pPr>
        <w:pStyle w:val="11"/>
        <w:spacing w:line="360" w:lineRule="auto"/>
        <w:rPr>
          <w:rFonts w:ascii="Calibri" w:hAnsi="Calibri"/>
          <w:b w:val="0"/>
          <w:sz w:val="28"/>
          <w:szCs w:val="28"/>
        </w:rPr>
      </w:pPr>
      <w:hyperlink w:anchor="_Toc258589846" w:history="1">
        <w:r w:rsidR="00973E04" w:rsidRPr="00F81613">
          <w:rPr>
            <w:rStyle w:val="a4"/>
            <w:sz w:val="28"/>
            <w:szCs w:val="28"/>
          </w:rPr>
          <w:t>4 Целевые показатели энергосбережения и повышения энергетической эффективности, достижение которых должно быть обеспечено в результате реализации Программы, и их значение</w:t>
        </w:r>
        <w:r w:rsidR="00973E04" w:rsidRPr="00F81613">
          <w:rPr>
            <w:webHidden/>
            <w:sz w:val="28"/>
            <w:szCs w:val="28"/>
          </w:rPr>
          <w:tab/>
        </w:r>
      </w:hyperlink>
    </w:p>
    <w:p w:rsidR="00973E04" w:rsidRPr="00F81613" w:rsidRDefault="005079C0" w:rsidP="00973E04">
      <w:pPr>
        <w:pStyle w:val="11"/>
        <w:spacing w:line="360" w:lineRule="auto"/>
        <w:rPr>
          <w:rFonts w:ascii="Calibri" w:hAnsi="Calibri"/>
          <w:b w:val="0"/>
          <w:sz w:val="28"/>
          <w:szCs w:val="28"/>
        </w:rPr>
      </w:pPr>
      <w:hyperlink w:anchor="_Toc258589847" w:history="1">
        <w:r w:rsidR="00973E04" w:rsidRPr="00F81613">
          <w:rPr>
            <w:rStyle w:val="a4"/>
            <w:sz w:val="28"/>
            <w:szCs w:val="28"/>
          </w:rPr>
          <w:t>5 Мероприятия по энергосбережению и повышению энергетической эффективности</w:t>
        </w:r>
        <w:r w:rsidR="00973E04" w:rsidRPr="00F81613">
          <w:rPr>
            <w:webHidden/>
            <w:sz w:val="28"/>
            <w:szCs w:val="28"/>
          </w:rPr>
          <w:tab/>
        </w:r>
      </w:hyperlink>
    </w:p>
    <w:p w:rsidR="00973E04" w:rsidRPr="00F81613" w:rsidRDefault="005079C0" w:rsidP="00973E04">
      <w:pPr>
        <w:pStyle w:val="11"/>
        <w:spacing w:line="360" w:lineRule="auto"/>
        <w:rPr>
          <w:rFonts w:ascii="Calibri" w:hAnsi="Calibri"/>
          <w:b w:val="0"/>
          <w:sz w:val="28"/>
          <w:szCs w:val="28"/>
        </w:rPr>
      </w:pPr>
      <w:hyperlink w:anchor="_Toc258589848" w:history="1">
        <w:r w:rsidR="00973E04" w:rsidRPr="00F81613">
          <w:rPr>
            <w:rStyle w:val="a4"/>
            <w:sz w:val="28"/>
            <w:szCs w:val="28"/>
          </w:rPr>
          <w:t>6 Объем финансирования Программы</w:t>
        </w:r>
        <w:r w:rsidR="00973E04" w:rsidRPr="00F81613">
          <w:rPr>
            <w:webHidden/>
            <w:sz w:val="28"/>
            <w:szCs w:val="28"/>
          </w:rPr>
          <w:tab/>
        </w:r>
      </w:hyperlink>
    </w:p>
    <w:p w:rsidR="00973E04" w:rsidRPr="00F81613" w:rsidRDefault="005079C0" w:rsidP="00973E04">
      <w:pPr>
        <w:pStyle w:val="11"/>
        <w:spacing w:line="360" w:lineRule="auto"/>
        <w:rPr>
          <w:rFonts w:ascii="Calibri" w:hAnsi="Calibri"/>
          <w:b w:val="0"/>
          <w:sz w:val="28"/>
          <w:szCs w:val="28"/>
        </w:rPr>
      </w:pPr>
      <w:hyperlink w:anchor="_Toc258589849" w:history="1">
        <w:r w:rsidR="00973E04" w:rsidRPr="00F81613">
          <w:rPr>
            <w:rStyle w:val="a4"/>
            <w:sz w:val="28"/>
            <w:szCs w:val="28"/>
          </w:rPr>
          <w:t>7 Ожидаемые результаты (в натуральном и стоимостном выражении), включая экономический эффект от проведения мероприятий</w:t>
        </w:r>
        <w:r w:rsidR="00973E04" w:rsidRPr="00F81613">
          <w:rPr>
            <w:webHidden/>
            <w:sz w:val="28"/>
            <w:szCs w:val="28"/>
          </w:rPr>
          <w:tab/>
        </w:r>
      </w:hyperlink>
    </w:p>
    <w:p w:rsidR="00973E04" w:rsidRPr="00F81613" w:rsidRDefault="005079C0" w:rsidP="00973E04">
      <w:pPr>
        <w:pStyle w:val="11"/>
        <w:spacing w:line="360" w:lineRule="auto"/>
        <w:rPr>
          <w:rFonts w:ascii="Calibri" w:hAnsi="Calibri"/>
          <w:b w:val="0"/>
          <w:sz w:val="28"/>
          <w:szCs w:val="28"/>
        </w:rPr>
      </w:pPr>
      <w:hyperlink w:anchor="_Toc258589850" w:history="1">
        <w:r w:rsidR="00973E04" w:rsidRPr="00F81613">
          <w:rPr>
            <w:rStyle w:val="a4"/>
            <w:sz w:val="28"/>
            <w:szCs w:val="28"/>
          </w:rPr>
          <w:t>8 Механизм реализации Программы</w:t>
        </w:r>
        <w:r w:rsidR="00973E04" w:rsidRPr="00F81613">
          <w:rPr>
            <w:webHidden/>
            <w:sz w:val="28"/>
            <w:szCs w:val="28"/>
          </w:rPr>
          <w:tab/>
        </w:r>
      </w:hyperlink>
    </w:p>
    <w:p w:rsidR="00973E04" w:rsidRPr="00F81613" w:rsidRDefault="005079C0" w:rsidP="00973E04">
      <w:pPr>
        <w:pStyle w:val="11"/>
        <w:spacing w:line="360" w:lineRule="auto"/>
        <w:rPr>
          <w:rFonts w:ascii="Calibri" w:hAnsi="Calibri"/>
          <w:b w:val="0"/>
          <w:sz w:val="28"/>
          <w:szCs w:val="28"/>
        </w:rPr>
      </w:pPr>
      <w:hyperlink w:anchor="_Toc258589851" w:history="1">
        <w:r w:rsidR="00973E04" w:rsidRPr="00F81613">
          <w:rPr>
            <w:rStyle w:val="a4"/>
            <w:sz w:val="28"/>
            <w:szCs w:val="28"/>
          </w:rPr>
          <w:t>9 Мониторинг исполнения Программы</w:t>
        </w:r>
        <w:r w:rsidR="00973E04" w:rsidRPr="00F81613">
          <w:rPr>
            <w:webHidden/>
            <w:sz w:val="28"/>
            <w:szCs w:val="28"/>
          </w:rPr>
          <w:tab/>
        </w:r>
      </w:hyperlink>
    </w:p>
    <w:p w:rsidR="00973E04" w:rsidRPr="003C5896" w:rsidRDefault="00973E04" w:rsidP="00973E04">
      <w:pPr>
        <w:pStyle w:val="11"/>
        <w:spacing w:line="360" w:lineRule="auto"/>
      </w:pPr>
      <w:r w:rsidRPr="00F81613">
        <w:rPr>
          <w:sz w:val="28"/>
          <w:szCs w:val="28"/>
        </w:rPr>
        <w:fldChar w:fldCharType="end"/>
      </w:r>
    </w:p>
    <w:p w:rsidR="00973E04" w:rsidRPr="00811C03" w:rsidRDefault="00973E04" w:rsidP="00973E04">
      <w:pPr>
        <w:pStyle w:val="1"/>
        <w:pageBreakBefore/>
        <w:jc w:val="left"/>
        <w:rPr>
          <w:b/>
          <w:szCs w:val="28"/>
        </w:rPr>
      </w:pPr>
      <w:bookmarkStart w:id="1" w:name="_Toc162257153"/>
      <w:bookmarkStart w:id="2" w:name="_Toc258589840"/>
      <w:r>
        <w:rPr>
          <w:szCs w:val="28"/>
        </w:rPr>
        <w:lastRenderedPageBreak/>
        <w:t xml:space="preserve">                                                       </w:t>
      </w:r>
      <w:r w:rsidRPr="00811C03">
        <w:rPr>
          <w:b/>
          <w:szCs w:val="28"/>
        </w:rPr>
        <w:t>Паспорт</w:t>
      </w:r>
      <w:bookmarkStart w:id="3" w:name="_Toc162158577"/>
      <w:bookmarkEnd w:id="1"/>
      <w:bookmarkEnd w:id="2"/>
      <w:r w:rsidRPr="00811C03">
        <w:rPr>
          <w:b/>
          <w:szCs w:val="28"/>
        </w:rPr>
        <w:t xml:space="preserve"> </w:t>
      </w:r>
    </w:p>
    <w:p w:rsidR="00973E04" w:rsidRPr="00F63D9C" w:rsidRDefault="00973E04" w:rsidP="00973E0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F63D9C">
        <w:rPr>
          <w:b/>
          <w:sz w:val="28"/>
          <w:szCs w:val="28"/>
        </w:rPr>
        <w:t>программы</w:t>
      </w:r>
      <w:bookmarkEnd w:id="3"/>
      <w:r w:rsidRPr="00F63D9C">
        <w:rPr>
          <w:b/>
          <w:sz w:val="28"/>
          <w:szCs w:val="28"/>
        </w:rPr>
        <w:t xml:space="preserve"> в области энергосбережения и повышения энергетической эффективности на 20</w:t>
      </w:r>
      <w:r>
        <w:rPr>
          <w:b/>
          <w:sz w:val="28"/>
          <w:szCs w:val="28"/>
        </w:rPr>
        <w:t>16</w:t>
      </w:r>
      <w:r w:rsidRPr="00F63D9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F63D9C">
        <w:rPr>
          <w:b/>
          <w:sz w:val="28"/>
          <w:szCs w:val="28"/>
        </w:rPr>
        <w:t xml:space="preserve">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6479"/>
      </w:tblGrid>
      <w:tr w:rsidR="00973E04" w:rsidRPr="000C6284" w:rsidTr="00917FD7">
        <w:tc>
          <w:tcPr>
            <w:tcW w:w="1616" w:type="pct"/>
          </w:tcPr>
          <w:p w:rsidR="00973E04" w:rsidRPr="000C6284" w:rsidRDefault="00973E04" w:rsidP="00917FD7">
            <w:pPr>
              <w:shd w:val="clear" w:color="auto" w:fill="FFFFFF"/>
              <w:tabs>
                <w:tab w:val="left" w:pos="514"/>
              </w:tabs>
              <w:rPr>
                <w:b/>
                <w:spacing w:val="3"/>
                <w:sz w:val="28"/>
                <w:szCs w:val="28"/>
              </w:rPr>
            </w:pPr>
            <w:r w:rsidRPr="000C6284">
              <w:rPr>
                <w:b/>
                <w:spacing w:val="3"/>
                <w:sz w:val="28"/>
                <w:szCs w:val="28"/>
              </w:rPr>
              <w:t>Наименование</w:t>
            </w:r>
            <w:r w:rsidRPr="000C6284">
              <w:rPr>
                <w:b/>
                <w:spacing w:val="3"/>
                <w:sz w:val="28"/>
                <w:szCs w:val="28"/>
              </w:rPr>
              <w:br/>
              <w:t>Программы</w:t>
            </w:r>
          </w:p>
        </w:tc>
        <w:tc>
          <w:tcPr>
            <w:tcW w:w="3384" w:type="pct"/>
          </w:tcPr>
          <w:p w:rsidR="00973E04" w:rsidRDefault="00973E04" w:rsidP="00917F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C6284">
              <w:rPr>
                <w:sz w:val="28"/>
                <w:szCs w:val="28"/>
              </w:rPr>
              <w:t xml:space="preserve">Программа в области  энергосбережения и повышения энергетической эффективности </w:t>
            </w:r>
            <w:r>
              <w:rPr>
                <w:sz w:val="28"/>
                <w:szCs w:val="28"/>
                <w:u w:val="single"/>
              </w:rPr>
              <w:t>Администрации Койданского сельского поселения</w:t>
            </w:r>
            <w:r w:rsidRPr="000C6284">
              <w:rPr>
                <w:sz w:val="28"/>
                <w:szCs w:val="28"/>
              </w:rPr>
              <w:t xml:space="preserve"> </w:t>
            </w:r>
          </w:p>
          <w:p w:rsidR="00973E04" w:rsidRPr="00E6052E" w:rsidRDefault="00973E04" w:rsidP="00917FD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</w:tc>
      </w:tr>
      <w:tr w:rsidR="00973E04" w:rsidRPr="000C6284" w:rsidTr="00917FD7">
        <w:tc>
          <w:tcPr>
            <w:tcW w:w="1616" w:type="pct"/>
          </w:tcPr>
          <w:p w:rsidR="00973E04" w:rsidRPr="000C6284" w:rsidRDefault="00973E04" w:rsidP="00917FD7">
            <w:pPr>
              <w:shd w:val="clear" w:color="auto" w:fill="FFFFFF"/>
              <w:tabs>
                <w:tab w:val="left" w:pos="514"/>
              </w:tabs>
              <w:rPr>
                <w:b/>
                <w:spacing w:val="3"/>
                <w:sz w:val="28"/>
                <w:szCs w:val="28"/>
              </w:rPr>
            </w:pPr>
            <w:r w:rsidRPr="000C6284">
              <w:rPr>
                <w:b/>
                <w:spacing w:val="3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3384" w:type="pct"/>
          </w:tcPr>
          <w:p w:rsidR="00973E04" w:rsidRPr="000C6284" w:rsidRDefault="00973E04" w:rsidP="00917F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C6284">
              <w:rPr>
                <w:sz w:val="28"/>
                <w:szCs w:val="2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973E04" w:rsidRPr="000C6284" w:rsidRDefault="00973E04" w:rsidP="00917F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C6284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 xml:space="preserve">   </w:t>
            </w:r>
            <w:r w:rsidRPr="000C6284">
              <w:rPr>
                <w:sz w:val="28"/>
                <w:szCs w:val="28"/>
              </w:rPr>
              <w:t>Правительства РФ от 31.12.2009 №</w:t>
            </w:r>
            <w:r>
              <w:rPr>
                <w:sz w:val="28"/>
                <w:szCs w:val="28"/>
              </w:rPr>
              <w:t xml:space="preserve"> </w:t>
            </w:r>
            <w:r w:rsidRPr="000C6284">
              <w:rPr>
                <w:sz w:val="28"/>
                <w:szCs w:val="28"/>
              </w:rPr>
              <w:t>1225 «О требованиях к региональным и муниципальным программам в области энергосбережения и повышения энергетической эффективности».</w:t>
            </w:r>
          </w:p>
          <w:p w:rsidR="00973E04" w:rsidRDefault="00973E04" w:rsidP="00917FD7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C6284">
              <w:rPr>
                <w:sz w:val="28"/>
                <w:szCs w:val="28"/>
              </w:rPr>
              <w:t>Приказ Министерства экономического 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  <w:p w:rsidR="00973E04" w:rsidRPr="000C6284" w:rsidRDefault="00973E04" w:rsidP="00917FD7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973E04" w:rsidRPr="000C6284" w:rsidTr="00917FD7">
        <w:tc>
          <w:tcPr>
            <w:tcW w:w="1616" w:type="pct"/>
          </w:tcPr>
          <w:p w:rsidR="00973E04" w:rsidRPr="000C6284" w:rsidRDefault="00973E04" w:rsidP="00917FD7">
            <w:pPr>
              <w:shd w:val="clear" w:color="auto" w:fill="FFFFFF"/>
              <w:tabs>
                <w:tab w:val="left" w:pos="514"/>
              </w:tabs>
              <w:rPr>
                <w:b/>
                <w:spacing w:val="3"/>
                <w:sz w:val="28"/>
                <w:szCs w:val="28"/>
              </w:rPr>
            </w:pPr>
            <w:r w:rsidRPr="000C6284">
              <w:rPr>
                <w:b/>
                <w:spacing w:val="3"/>
                <w:sz w:val="28"/>
                <w:szCs w:val="28"/>
              </w:rPr>
              <w:t>Разработчик Программы</w:t>
            </w:r>
          </w:p>
        </w:tc>
        <w:tc>
          <w:tcPr>
            <w:tcW w:w="3384" w:type="pct"/>
          </w:tcPr>
          <w:p w:rsidR="00973E04" w:rsidRPr="00EC19FE" w:rsidRDefault="00973E04" w:rsidP="00917FD7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Администрация Койданского сельского поселения</w:t>
            </w:r>
          </w:p>
          <w:p w:rsidR="00973E04" w:rsidRPr="000C6284" w:rsidRDefault="00973E04" w:rsidP="00917FD7">
            <w:pPr>
              <w:jc w:val="both"/>
              <w:rPr>
                <w:sz w:val="28"/>
                <w:szCs w:val="28"/>
                <w:highlight w:val="yellow"/>
              </w:rPr>
            </w:pPr>
            <w:r w:rsidRPr="00B20B70">
              <w:rPr>
                <w:sz w:val="16"/>
                <w:szCs w:val="16"/>
                <w:u w:val="single"/>
              </w:rPr>
              <w:t xml:space="preserve">      </w:t>
            </w:r>
          </w:p>
        </w:tc>
      </w:tr>
      <w:tr w:rsidR="00973E04" w:rsidRPr="000C6284" w:rsidTr="00917FD7">
        <w:tc>
          <w:tcPr>
            <w:tcW w:w="1616" w:type="pct"/>
          </w:tcPr>
          <w:p w:rsidR="00973E04" w:rsidRPr="000C6284" w:rsidRDefault="00973E04" w:rsidP="00917FD7">
            <w:pPr>
              <w:shd w:val="clear" w:color="auto" w:fill="FFFFFF"/>
              <w:tabs>
                <w:tab w:val="left" w:pos="514"/>
              </w:tabs>
              <w:rPr>
                <w:b/>
                <w:spacing w:val="3"/>
                <w:sz w:val="28"/>
                <w:szCs w:val="28"/>
              </w:rPr>
            </w:pPr>
            <w:r w:rsidRPr="000C6284">
              <w:rPr>
                <w:b/>
                <w:spacing w:val="3"/>
                <w:sz w:val="28"/>
                <w:szCs w:val="28"/>
              </w:rPr>
              <w:t>Исполнители Программы</w:t>
            </w:r>
          </w:p>
        </w:tc>
        <w:tc>
          <w:tcPr>
            <w:tcW w:w="3384" w:type="pct"/>
          </w:tcPr>
          <w:p w:rsidR="00973E04" w:rsidRPr="00EC19FE" w:rsidRDefault="00973E04" w:rsidP="00917FD7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 w:rsidRPr="00EC19FE">
              <w:rPr>
                <w:sz w:val="28"/>
                <w:szCs w:val="28"/>
                <w:u w:val="single"/>
              </w:rPr>
              <w:t xml:space="preserve">Администрация </w:t>
            </w:r>
            <w:r>
              <w:rPr>
                <w:sz w:val="28"/>
                <w:szCs w:val="28"/>
                <w:u w:val="single"/>
              </w:rPr>
              <w:t xml:space="preserve">Койданского </w:t>
            </w:r>
            <w:r w:rsidRPr="00EC19FE">
              <w:rPr>
                <w:sz w:val="28"/>
                <w:szCs w:val="28"/>
                <w:u w:val="single"/>
              </w:rPr>
              <w:t xml:space="preserve"> сельского поселения </w:t>
            </w:r>
          </w:p>
          <w:p w:rsidR="00973E04" w:rsidRPr="000C6284" w:rsidRDefault="00973E04" w:rsidP="00917FD7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</w:tc>
      </w:tr>
      <w:tr w:rsidR="00973E04" w:rsidRPr="000C6284" w:rsidTr="00917FD7">
        <w:tc>
          <w:tcPr>
            <w:tcW w:w="1616" w:type="pct"/>
          </w:tcPr>
          <w:p w:rsidR="00973E04" w:rsidRPr="000C6284" w:rsidRDefault="00973E04" w:rsidP="00917FD7">
            <w:pPr>
              <w:shd w:val="clear" w:color="auto" w:fill="FFFFFF"/>
              <w:tabs>
                <w:tab w:val="left" w:pos="514"/>
              </w:tabs>
              <w:rPr>
                <w:b/>
                <w:spacing w:val="3"/>
                <w:sz w:val="28"/>
                <w:szCs w:val="28"/>
              </w:rPr>
            </w:pPr>
            <w:r w:rsidRPr="000C6284">
              <w:rPr>
                <w:b/>
                <w:spacing w:val="3"/>
                <w:sz w:val="28"/>
                <w:szCs w:val="28"/>
              </w:rPr>
              <w:t>Цель Программы</w:t>
            </w:r>
          </w:p>
        </w:tc>
        <w:tc>
          <w:tcPr>
            <w:tcW w:w="3384" w:type="pct"/>
          </w:tcPr>
          <w:p w:rsidR="00973E04" w:rsidRDefault="00973E04" w:rsidP="00917FD7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C6284">
              <w:rPr>
                <w:sz w:val="28"/>
                <w:szCs w:val="28"/>
              </w:rPr>
              <w:t xml:space="preserve">Снижение объема потребленных энергетических ресурсов за период действия программы </w:t>
            </w:r>
            <w:r w:rsidRPr="00F63D9C">
              <w:rPr>
                <w:sz w:val="28"/>
                <w:szCs w:val="28"/>
              </w:rPr>
              <w:t>не менее че</w:t>
            </w:r>
            <w:r w:rsidRPr="000C6284">
              <w:rPr>
                <w:sz w:val="28"/>
                <w:szCs w:val="28"/>
              </w:rPr>
              <w:t>м на 15 % от объема,</w:t>
            </w:r>
            <w:r>
              <w:rPr>
                <w:sz w:val="28"/>
                <w:szCs w:val="28"/>
              </w:rPr>
              <w:t xml:space="preserve"> фактически потребленного в 2011</w:t>
            </w:r>
            <w:r w:rsidRPr="000C6284">
              <w:rPr>
                <w:sz w:val="28"/>
                <w:szCs w:val="28"/>
              </w:rPr>
              <w:t xml:space="preserve"> году каждого </w:t>
            </w:r>
            <w:r>
              <w:rPr>
                <w:sz w:val="28"/>
                <w:szCs w:val="28"/>
              </w:rPr>
              <w:t>вида</w:t>
            </w:r>
            <w:r w:rsidRPr="000C6284">
              <w:rPr>
                <w:sz w:val="28"/>
                <w:szCs w:val="28"/>
              </w:rPr>
              <w:t xml:space="preserve"> ресурсов с ежегодным снижением такого объема не менее чем на 3 %</w:t>
            </w:r>
          </w:p>
          <w:p w:rsidR="00973E04" w:rsidRPr="000C6284" w:rsidRDefault="00973E04" w:rsidP="00917FD7">
            <w:pPr>
              <w:tabs>
                <w:tab w:val="left" w:pos="1134"/>
              </w:tabs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973E04" w:rsidRPr="000C6284" w:rsidTr="00917FD7">
        <w:tc>
          <w:tcPr>
            <w:tcW w:w="1616" w:type="pct"/>
          </w:tcPr>
          <w:p w:rsidR="00973E04" w:rsidRPr="000C6284" w:rsidRDefault="00973E04" w:rsidP="00917FD7">
            <w:pPr>
              <w:shd w:val="clear" w:color="auto" w:fill="FFFFFF"/>
              <w:tabs>
                <w:tab w:val="left" w:pos="514"/>
              </w:tabs>
              <w:rPr>
                <w:b/>
                <w:spacing w:val="3"/>
                <w:sz w:val="28"/>
                <w:szCs w:val="28"/>
              </w:rPr>
            </w:pPr>
            <w:r w:rsidRPr="000C6284">
              <w:rPr>
                <w:b/>
                <w:spacing w:val="3"/>
                <w:sz w:val="28"/>
                <w:szCs w:val="28"/>
              </w:rPr>
              <w:t>Задачи Программы</w:t>
            </w:r>
          </w:p>
        </w:tc>
        <w:tc>
          <w:tcPr>
            <w:tcW w:w="3384" w:type="pct"/>
          </w:tcPr>
          <w:p w:rsidR="00973E04" w:rsidRPr="000C6284" w:rsidRDefault="00973E04" w:rsidP="00973E04">
            <w:pPr>
              <w:numPr>
                <w:ilvl w:val="0"/>
                <w:numId w:val="1"/>
              </w:numPr>
              <w:tabs>
                <w:tab w:val="clear" w:pos="1260"/>
                <w:tab w:val="num" w:pos="25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C6284">
              <w:rPr>
                <w:sz w:val="28"/>
                <w:szCs w:val="28"/>
              </w:rPr>
              <w:t>недрение приборного учета объема потр</w:t>
            </w:r>
            <w:r>
              <w:rPr>
                <w:sz w:val="28"/>
                <w:szCs w:val="28"/>
              </w:rPr>
              <w:t>ебления энергетических ресурсов.</w:t>
            </w:r>
          </w:p>
          <w:p w:rsidR="00973E04" w:rsidRPr="000C6284" w:rsidRDefault="00973E04" w:rsidP="00973E04">
            <w:pPr>
              <w:numPr>
                <w:ilvl w:val="0"/>
                <w:numId w:val="1"/>
              </w:numPr>
              <w:tabs>
                <w:tab w:val="clear" w:pos="1260"/>
                <w:tab w:val="num" w:pos="20"/>
                <w:tab w:val="left" w:pos="299"/>
              </w:tabs>
              <w:ind w:lef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C6284">
              <w:rPr>
                <w:sz w:val="28"/>
                <w:szCs w:val="28"/>
              </w:rPr>
              <w:t xml:space="preserve">рименение энергосберегающих технологий и </w:t>
            </w:r>
            <w:r>
              <w:rPr>
                <w:sz w:val="28"/>
                <w:szCs w:val="28"/>
              </w:rPr>
              <w:t>энергоэффективного оборудования.</w:t>
            </w:r>
          </w:p>
          <w:p w:rsidR="00973E04" w:rsidRPr="000C6284" w:rsidRDefault="00973E04" w:rsidP="00973E04">
            <w:pPr>
              <w:numPr>
                <w:ilvl w:val="0"/>
                <w:numId w:val="1"/>
              </w:numPr>
              <w:tabs>
                <w:tab w:val="clear" w:pos="1260"/>
                <w:tab w:val="num" w:pos="20"/>
                <w:tab w:val="left" w:pos="299"/>
              </w:tabs>
              <w:ind w:lef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C6284">
              <w:rPr>
                <w:sz w:val="28"/>
                <w:szCs w:val="28"/>
              </w:rPr>
              <w:t>роведение технических и организационных мероприятий в области энергосбережения и повышения энергетической эффективности</w:t>
            </w:r>
            <w:r>
              <w:rPr>
                <w:sz w:val="28"/>
                <w:szCs w:val="28"/>
              </w:rPr>
              <w:t>.</w:t>
            </w:r>
          </w:p>
          <w:p w:rsidR="00973E04" w:rsidRDefault="00973E04" w:rsidP="00973E04">
            <w:pPr>
              <w:numPr>
                <w:ilvl w:val="0"/>
                <w:numId w:val="1"/>
              </w:numPr>
              <w:tabs>
                <w:tab w:val="clear" w:pos="1260"/>
                <w:tab w:val="num" w:pos="20"/>
                <w:tab w:val="left" w:pos="299"/>
              </w:tabs>
              <w:ind w:lef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C6284">
              <w:rPr>
                <w:sz w:val="28"/>
                <w:szCs w:val="28"/>
              </w:rPr>
              <w:t xml:space="preserve">овышение уровня компетентности работников муниципальных учреждений в вопросах </w:t>
            </w:r>
            <w:r w:rsidRPr="000C6284">
              <w:rPr>
                <w:sz w:val="28"/>
                <w:szCs w:val="28"/>
              </w:rPr>
              <w:lastRenderedPageBreak/>
              <w:t>эффективного использования энергетических ресурсов</w:t>
            </w:r>
          </w:p>
          <w:p w:rsidR="00973E04" w:rsidRPr="000C6284" w:rsidRDefault="00973E04" w:rsidP="00917FD7">
            <w:pPr>
              <w:tabs>
                <w:tab w:val="left" w:pos="299"/>
              </w:tabs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973E04" w:rsidRPr="000C6284" w:rsidTr="00917FD7">
        <w:tc>
          <w:tcPr>
            <w:tcW w:w="1616" w:type="pct"/>
          </w:tcPr>
          <w:p w:rsidR="00973E04" w:rsidRPr="000C6284" w:rsidRDefault="00973E04" w:rsidP="00917FD7">
            <w:pPr>
              <w:shd w:val="clear" w:color="auto" w:fill="FFFFFF"/>
              <w:tabs>
                <w:tab w:val="left" w:pos="514"/>
              </w:tabs>
              <w:rPr>
                <w:b/>
                <w:spacing w:val="3"/>
                <w:sz w:val="28"/>
                <w:szCs w:val="28"/>
              </w:rPr>
            </w:pPr>
            <w:r w:rsidRPr="000C6284">
              <w:rPr>
                <w:b/>
                <w:spacing w:val="3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3384" w:type="pct"/>
          </w:tcPr>
          <w:p w:rsidR="00973E04" w:rsidRPr="000C6284" w:rsidRDefault="00973E04" w:rsidP="00917FD7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0C6284">
              <w:rPr>
                <w:spacing w:val="3"/>
                <w:sz w:val="28"/>
                <w:szCs w:val="28"/>
              </w:rPr>
              <w:t>Период реализации Программы: 20</w:t>
            </w:r>
            <w:r>
              <w:rPr>
                <w:spacing w:val="3"/>
                <w:sz w:val="28"/>
                <w:szCs w:val="28"/>
              </w:rPr>
              <w:t>16</w:t>
            </w:r>
            <w:r w:rsidRPr="000C6284">
              <w:rPr>
                <w:spacing w:val="3"/>
                <w:sz w:val="28"/>
                <w:szCs w:val="28"/>
              </w:rPr>
              <w:t>-20</w:t>
            </w:r>
            <w:r>
              <w:rPr>
                <w:spacing w:val="3"/>
                <w:sz w:val="28"/>
                <w:szCs w:val="28"/>
              </w:rPr>
              <w:t>20</w:t>
            </w:r>
            <w:r w:rsidRPr="000C6284">
              <w:rPr>
                <w:spacing w:val="3"/>
                <w:sz w:val="28"/>
                <w:szCs w:val="28"/>
              </w:rPr>
              <w:t>гг.</w:t>
            </w:r>
          </w:p>
          <w:p w:rsidR="00973E04" w:rsidRPr="000C6284" w:rsidRDefault="00973E04" w:rsidP="00917FD7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0C6284">
              <w:rPr>
                <w:spacing w:val="3"/>
                <w:sz w:val="28"/>
                <w:szCs w:val="28"/>
              </w:rPr>
              <w:t xml:space="preserve"> </w:t>
            </w:r>
          </w:p>
        </w:tc>
      </w:tr>
      <w:tr w:rsidR="00973E04" w:rsidRPr="000C6284" w:rsidTr="00917FD7">
        <w:tc>
          <w:tcPr>
            <w:tcW w:w="1616" w:type="pct"/>
          </w:tcPr>
          <w:p w:rsidR="00973E04" w:rsidRPr="000C6284" w:rsidRDefault="00973E04" w:rsidP="00917FD7">
            <w:pPr>
              <w:shd w:val="clear" w:color="auto" w:fill="FFFFFF"/>
              <w:tabs>
                <w:tab w:val="left" w:pos="514"/>
              </w:tabs>
              <w:rPr>
                <w:b/>
                <w:spacing w:val="3"/>
                <w:sz w:val="28"/>
                <w:szCs w:val="28"/>
              </w:rPr>
            </w:pPr>
            <w:r w:rsidRPr="000C6284">
              <w:rPr>
                <w:b/>
                <w:spacing w:val="3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3384" w:type="pct"/>
          </w:tcPr>
          <w:p w:rsidR="00973E04" w:rsidRDefault="00973E04" w:rsidP="00973E04">
            <w:pPr>
              <w:numPr>
                <w:ilvl w:val="0"/>
                <w:numId w:val="2"/>
              </w:numPr>
              <w:tabs>
                <w:tab w:val="left" w:pos="420"/>
              </w:tabs>
              <w:ind w:left="20"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энергетического обследования зданий.</w:t>
            </w:r>
          </w:p>
          <w:p w:rsidR="00973E04" w:rsidRDefault="00973E04" w:rsidP="00973E04">
            <w:pPr>
              <w:numPr>
                <w:ilvl w:val="0"/>
                <w:numId w:val="2"/>
              </w:numPr>
              <w:tabs>
                <w:tab w:val="left" w:pos="420"/>
              </w:tabs>
              <w:ind w:left="20"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зданий приборами учета энергетических ресурсов.</w:t>
            </w:r>
          </w:p>
          <w:p w:rsidR="00973E04" w:rsidRDefault="00973E04" w:rsidP="00973E04">
            <w:pPr>
              <w:numPr>
                <w:ilvl w:val="0"/>
                <w:numId w:val="2"/>
              </w:numPr>
              <w:tabs>
                <w:tab w:val="left" w:pos="420"/>
              </w:tabs>
              <w:ind w:left="20"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тепловой защиты зданий.</w:t>
            </w:r>
          </w:p>
          <w:p w:rsidR="00973E04" w:rsidRDefault="00973E04" w:rsidP="00973E04">
            <w:pPr>
              <w:numPr>
                <w:ilvl w:val="0"/>
                <w:numId w:val="2"/>
              </w:numPr>
              <w:tabs>
                <w:tab w:val="left" w:pos="420"/>
              </w:tabs>
              <w:ind w:left="20"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энергетической эффективности систем освещения зданий</w:t>
            </w:r>
          </w:p>
          <w:p w:rsidR="00973E04" w:rsidRPr="000C6284" w:rsidRDefault="00973E04" w:rsidP="00917FD7">
            <w:pPr>
              <w:tabs>
                <w:tab w:val="left" w:pos="420"/>
              </w:tabs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973E04" w:rsidRPr="000C6284" w:rsidTr="00917FD7">
        <w:tc>
          <w:tcPr>
            <w:tcW w:w="1616" w:type="pct"/>
          </w:tcPr>
          <w:p w:rsidR="00973E04" w:rsidRPr="000C6284" w:rsidRDefault="00973E04" w:rsidP="00917FD7">
            <w:pPr>
              <w:shd w:val="clear" w:color="auto" w:fill="FFFFFF"/>
              <w:tabs>
                <w:tab w:val="left" w:pos="514"/>
              </w:tabs>
              <w:rPr>
                <w:b/>
                <w:spacing w:val="3"/>
                <w:sz w:val="28"/>
                <w:szCs w:val="28"/>
                <w:highlight w:val="yellow"/>
              </w:rPr>
            </w:pPr>
            <w:r w:rsidRPr="000C6284">
              <w:rPr>
                <w:b/>
                <w:spacing w:val="3"/>
                <w:sz w:val="28"/>
                <w:szCs w:val="28"/>
              </w:rPr>
              <w:t>Объем и источники</w:t>
            </w:r>
            <w:r w:rsidRPr="000C6284">
              <w:rPr>
                <w:b/>
                <w:spacing w:val="3"/>
                <w:sz w:val="28"/>
                <w:szCs w:val="28"/>
              </w:rPr>
              <w:br/>
              <w:t>финансирования</w:t>
            </w:r>
            <w:r w:rsidRPr="000C6284">
              <w:rPr>
                <w:b/>
                <w:spacing w:val="3"/>
                <w:sz w:val="28"/>
                <w:szCs w:val="28"/>
              </w:rPr>
              <w:br/>
              <w:t>Программы</w:t>
            </w:r>
          </w:p>
        </w:tc>
        <w:tc>
          <w:tcPr>
            <w:tcW w:w="3384" w:type="pct"/>
          </w:tcPr>
          <w:p w:rsidR="00973E04" w:rsidRDefault="00973E04" w:rsidP="00917F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Объем финансирования </w:t>
            </w:r>
            <w:r w:rsidRPr="000C6284">
              <w:rPr>
                <w:b/>
                <w:sz w:val="28"/>
                <w:szCs w:val="28"/>
              </w:rPr>
              <w:t xml:space="preserve">Программы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C6284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95</w:t>
            </w:r>
            <w:r w:rsidRPr="000C628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тыс. </w:t>
            </w:r>
            <w:r w:rsidRPr="000C6284">
              <w:rPr>
                <w:b/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, в т.ч.</w:t>
            </w:r>
            <w:r w:rsidRPr="000C6284">
              <w:rPr>
                <w:b/>
                <w:sz w:val="28"/>
                <w:szCs w:val="28"/>
              </w:rPr>
              <w:t>:</w:t>
            </w:r>
          </w:p>
          <w:p w:rsidR="00973E04" w:rsidRPr="00AB60EB" w:rsidRDefault="00973E04" w:rsidP="00917FD7">
            <w:pPr>
              <w:jc w:val="both"/>
              <w:rPr>
                <w:sz w:val="28"/>
                <w:szCs w:val="28"/>
              </w:rPr>
            </w:pPr>
            <w:r w:rsidRPr="00AB60EB">
              <w:rPr>
                <w:sz w:val="28"/>
                <w:szCs w:val="28"/>
              </w:rPr>
              <w:t>2016 г. –</w:t>
            </w:r>
            <w:r w:rsidRPr="00AB60EB">
              <w:rPr>
                <w:sz w:val="28"/>
                <w:szCs w:val="28"/>
                <w:u w:val="single"/>
              </w:rPr>
              <w:t xml:space="preserve">    62  т</w:t>
            </w:r>
            <w:r w:rsidRPr="00AB60EB">
              <w:rPr>
                <w:sz w:val="28"/>
                <w:szCs w:val="28"/>
              </w:rPr>
              <w:t>ыс.500руб., в том числе местный бюджет;</w:t>
            </w:r>
          </w:p>
          <w:p w:rsidR="00973E04" w:rsidRPr="00AB60EB" w:rsidRDefault="00973E04" w:rsidP="00917FD7">
            <w:pPr>
              <w:jc w:val="both"/>
              <w:rPr>
                <w:sz w:val="28"/>
                <w:szCs w:val="28"/>
              </w:rPr>
            </w:pPr>
            <w:r w:rsidRPr="00AB60EB">
              <w:rPr>
                <w:sz w:val="28"/>
                <w:szCs w:val="28"/>
              </w:rPr>
              <w:t xml:space="preserve">2017 г. – </w:t>
            </w:r>
            <w:r w:rsidRPr="00AB60EB">
              <w:rPr>
                <w:sz w:val="28"/>
                <w:szCs w:val="28"/>
                <w:u w:val="single"/>
              </w:rPr>
              <w:t xml:space="preserve">  2тыс.500</w:t>
            </w:r>
            <w:r w:rsidRPr="00AB60EB">
              <w:rPr>
                <w:sz w:val="28"/>
                <w:szCs w:val="28"/>
              </w:rPr>
              <w:t xml:space="preserve"> руб., </w:t>
            </w:r>
          </w:p>
          <w:p w:rsidR="00973E04" w:rsidRPr="00AB60EB" w:rsidRDefault="00973E04" w:rsidP="00917FD7">
            <w:pPr>
              <w:jc w:val="both"/>
              <w:rPr>
                <w:sz w:val="28"/>
                <w:szCs w:val="28"/>
              </w:rPr>
            </w:pPr>
            <w:r w:rsidRPr="00AB60EB">
              <w:rPr>
                <w:sz w:val="28"/>
                <w:szCs w:val="28"/>
              </w:rPr>
              <w:t xml:space="preserve">2018 г. – </w:t>
            </w:r>
            <w:r w:rsidRPr="00AB60EB">
              <w:rPr>
                <w:sz w:val="28"/>
                <w:szCs w:val="28"/>
                <w:u w:val="single"/>
              </w:rPr>
              <w:t xml:space="preserve">   10    </w:t>
            </w:r>
            <w:r w:rsidRPr="00AB60EB">
              <w:rPr>
                <w:sz w:val="28"/>
                <w:szCs w:val="28"/>
              </w:rPr>
              <w:t>тыс. руб.;</w:t>
            </w:r>
          </w:p>
          <w:p w:rsidR="00973E04" w:rsidRPr="00AB60EB" w:rsidRDefault="00973E04" w:rsidP="00917FD7">
            <w:pPr>
              <w:jc w:val="both"/>
              <w:rPr>
                <w:sz w:val="28"/>
                <w:szCs w:val="28"/>
              </w:rPr>
            </w:pPr>
            <w:r w:rsidRPr="00AB60EB">
              <w:rPr>
                <w:sz w:val="28"/>
                <w:szCs w:val="28"/>
              </w:rPr>
              <w:t xml:space="preserve">2019 г. – </w:t>
            </w:r>
            <w:r w:rsidRPr="00AB60EB">
              <w:rPr>
                <w:sz w:val="28"/>
                <w:szCs w:val="28"/>
                <w:u w:val="single"/>
              </w:rPr>
              <w:t xml:space="preserve">   10      </w:t>
            </w:r>
            <w:r w:rsidRPr="00AB60EB">
              <w:rPr>
                <w:sz w:val="28"/>
                <w:szCs w:val="28"/>
              </w:rPr>
              <w:t>тыс. руб.;</w:t>
            </w:r>
          </w:p>
          <w:p w:rsidR="00973E04" w:rsidRDefault="00973E04" w:rsidP="00917FD7">
            <w:pPr>
              <w:jc w:val="both"/>
              <w:rPr>
                <w:sz w:val="28"/>
                <w:szCs w:val="28"/>
              </w:rPr>
            </w:pPr>
            <w:r w:rsidRPr="00AB60EB">
              <w:rPr>
                <w:sz w:val="28"/>
                <w:szCs w:val="28"/>
              </w:rPr>
              <w:t>2020 г. –</w:t>
            </w:r>
            <w:r w:rsidRPr="00AB60EB">
              <w:rPr>
                <w:sz w:val="28"/>
                <w:szCs w:val="28"/>
                <w:u w:val="single"/>
              </w:rPr>
              <w:t xml:space="preserve">    10       </w:t>
            </w:r>
            <w:r w:rsidRPr="00AB60EB">
              <w:rPr>
                <w:sz w:val="28"/>
                <w:szCs w:val="28"/>
              </w:rPr>
              <w:t>тыс. руб.</w:t>
            </w:r>
          </w:p>
          <w:p w:rsidR="00973E04" w:rsidRPr="000C6284" w:rsidRDefault="00973E04" w:rsidP="00917FD7">
            <w:pPr>
              <w:jc w:val="both"/>
              <w:rPr>
                <w:sz w:val="28"/>
                <w:szCs w:val="28"/>
              </w:rPr>
            </w:pPr>
          </w:p>
        </w:tc>
      </w:tr>
      <w:tr w:rsidR="00973E04" w:rsidRPr="000C6284" w:rsidTr="00917FD7">
        <w:tc>
          <w:tcPr>
            <w:tcW w:w="1616" w:type="pct"/>
          </w:tcPr>
          <w:p w:rsidR="00973E04" w:rsidRPr="000C6284" w:rsidRDefault="00973E04" w:rsidP="00917FD7">
            <w:pPr>
              <w:shd w:val="clear" w:color="auto" w:fill="FFFFFF"/>
              <w:tabs>
                <w:tab w:val="left" w:pos="514"/>
              </w:tabs>
              <w:rPr>
                <w:b/>
                <w:spacing w:val="3"/>
                <w:sz w:val="28"/>
                <w:szCs w:val="28"/>
              </w:rPr>
            </w:pPr>
            <w:r w:rsidRPr="000C6284">
              <w:rPr>
                <w:b/>
                <w:spacing w:val="3"/>
                <w:sz w:val="28"/>
                <w:szCs w:val="28"/>
              </w:rPr>
              <w:t>Ожидаемые конечные</w:t>
            </w:r>
            <w:r w:rsidRPr="000C6284">
              <w:rPr>
                <w:b/>
                <w:spacing w:val="3"/>
                <w:sz w:val="28"/>
                <w:szCs w:val="28"/>
              </w:rPr>
              <w:br/>
              <w:t xml:space="preserve">результаты реализации Программы </w:t>
            </w:r>
          </w:p>
        </w:tc>
        <w:tc>
          <w:tcPr>
            <w:tcW w:w="3384" w:type="pct"/>
          </w:tcPr>
          <w:p w:rsidR="00973E04" w:rsidRDefault="00973E04" w:rsidP="00917FD7">
            <w:pPr>
              <w:shd w:val="clear" w:color="auto" w:fill="FFFFFF"/>
              <w:tabs>
                <w:tab w:val="left" w:pos="569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потребления энергоресурсов:</w:t>
            </w:r>
          </w:p>
          <w:p w:rsidR="00973E04" w:rsidRDefault="00973E04" w:rsidP="00917FD7">
            <w:pPr>
              <w:shd w:val="clear" w:color="auto" w:fill="FFFFFF"/>
              <w:tabs>
                <w:tab w:val="left" w:pos="569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электрической энергии – на 15%;</w:t>
            </w:r>
          </w:p>
          <w:p w:rsidR="00973E04" w:rsidRDefault="00973E04" w:rsidP="00917FD7">
            <w:pPr>
              <w:shd w:val="clear" w:color="auto" w:fill="FFFFFF"/>
              <w:tabs>
                <w:tab w:val="left" w:pos="569"/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газа – на 6 %</w:t>
            </w:r>
          </w:p>
          <w:p w:rsidR="00973E04" w:rsidRPr="000C6284" w:rsidRDefault="00973E04" w:rsidP="00917FD7">
            <w:pPr>
              <w:shd w:val="clear" w:color="auto" w:fill="FFFFFF"/>
              <w:tabs>
                <w:tab w:val="left" w:pos="569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73E04" w:rsidRPr="00811C03" w:rsidRDefault="00973E04" w:rsidP="00973E04">
      <w:pPr>
        <w:pStyle w:val="1"/>
        <w:jc w:val="center"/>
        <w:rPr>
          <w:b/>
          <w:szCs w:val="28"/>
        </w:rPr>
      </w:pPr>
      <w:r w:rsidRPr="003C5896">
        <w:rPr>
          <w:sz w:val="26"/>
          <w:szCs w:val="26"/>
        </w:rPr>
        <w:br w:type="page"/>
      </w:r>
      <w:bookmarkStart w:id="4" w:name="_Toc258589841"/>
      <w:bookmarkStart w:id="5" w:name="_Toc146936607"/>
      <w:bookmarkStart w:id="6" w:name="_Toc147894036"/>
      <w:bookmarkStart w:id="7" w:name="_Toc153361568"/>
      <w:r w:rsidRPr="00811C03">
        <w:rPr>
          <w:b/>
          <w:szCs w:val="28"/>
        </w:rPr>
        <w:lastRenderedPageBreak/>
        <w:t>1  Цель реализации Программы</w:t>
      </w:r>
      <w:bookmarkEnd w:id="4"/>
    </w:p>
    <w:p w:rsidR="00973E04" w:rsidRPr="00F81613" w:rsidRDefault="00973E04" w:rsidP="00973E04">
      <w:pPr>
        <w:spacing w:line="360" w:lineRule="auto"/>
        <w:ind w:firstLine="720"/>
        <w:jc w:val="both"/>
        <w:rPr>
          <w:sz w:val="28"/>
        </w:rPr>
      </w:pPr>
    </w:p>
    <w:p w:rsidR="00973E04" w:rsidRDefault="00973E04" w:rsidP="00973E04">
      <w:pPr>
        <w:spacing w:line="360" w:lineRule="auto"/>
        <w:ind w:firstLine="720"/>
        <w:jc w:val="both"/>
        <w:rPr>
          <w:sz w:val="28"/>
          <w:szCs w:val="28"/>
        </w:rPr>
      </w:pPr>
      <w:r w:rsidRPr="009A7647">
        <w:rPr>
          <w:sz w:val="28"/>
        </w:rPr>
        <w:t xml:space="preserve">Целью Программы </w:t>
      </w:r>
      <w:r w:rsidRPr="009A7647">
        <w:rPr>
          <w:sz w:val="28"/>
          <w:szCs w:val="28"/>
        </w:rPr>
        <w:t>является снижение объема потребленных энергетических ресурсов за период действия программы не менее чем на 15% от объема</w:t>
      </w:r>
      <w:r>
        <w:rPr>
          <w:sz w:val="28"/>
          <w:szCs w:val="28"/>
        </w:rPr>
        <w:t xml:space="preserve"> фактически потребленного в 2016</w:t>
      </w:r>
      <w:r w:rsidRPr="009A7647">
        <w:rPr>
          <w:sz w:val="28"/>
          <w:szCs w:val="28"/>
        </w:rPr>
        <w:t xml:space="preserve"> году каждого вида ресурсов с ежегодным снижением такого объема не менее чем на 3%.</w:t>
      </w:r>
    </w:p>
    <w:p w:rsidR="00973E04" w:rsidRDefault="00973E04" w:rsidP="00973E04">
      <w:pPr>
        <w:pStyle w:val="1"/>
        <w:rPr>
          <w:szCs w:val="32"/>
        </w:rPr>
      </w:pPr>
    </w:p>
    <w:p w:rsidR="00973E04" w:rsidRPr="00811C03" w:rsidRDefault="00973E04" w:rsidP="00973E04">
      <w:pPr>
        <w:pStyle w:val="1"/>
        <w:jc w:val="center"/>
        <w:rPr>
          <w:b/>
          <w:szCs w:val="28"/>
        </w:rPr>
      </w:pPr>
      <w:bookmarkStart w:id="8" w:name="_Toc258589842"/>
      <w:r w:rsidRPr="00811C03">
        <w:rPr>
          <w:b/>
          <w:szCs w:val="28"/>
        </w:rPr>
        <w:t>2 Задачи Программы</w:t>
      </w:r>
      <w:bookmarkEnd w:id="8"/>
    </w:p>
    <w:p w:rsidR="00973E04" w:rsidRDefault="00973E04" w:rsidP="00973E04">
      <w:pPr>
        <w:spacing w:line="360" w:lineRule="auto"/>
        <w:ind w:firstLine="720"/>
        <w:jc w:val="both"/>
        <w:rPr>
          <w:sz w:val="28"/>
        </w:rPr>
      </w:pPr>
    </w:p>
    <w:p w:rsidR="00973E04" w:rsidRDefault="00973E04" w:rsidP="00973E04">
      <w:pPr>
        <w:spacing w:line="360" w:lineRule="auto"/>
        <w:ind w:firstLine="720"/>
        <w:jc w:val="both"/>
        <w:rPr>
          <w:sz w:val="28"/>
        </w:rPr>
      </w:pPr>
      <w:r w:rsidRPr="00FA6C5B">
        <w:rPr>
          <w:sz w:val="28"/>
        </w:rPr>
        <w:t xml:space="preserve">Основными </w:t>
      </w:r>
      <w:r>
        <w:rPr>
          <w:sz w:val="28"/>
        </w:rPr>
        <w:t>задачами Программы являются:</w:t>
      </w:r>
    </w:p>
    <w:p w:rsidR="00973E04" w:rsidRPr="000C6284" w:rsidRDefault="00973E04" w:rsidP="00973E04">
      <w:pPr>
        <w:numPr>
          <w:ilvl w:val="0"/>
          <w:numId w:val="6"/>
        </w:numPr>
        <w:tabs>
          <w:tab w:val="clear" w:pos="1260"/>
          <w:tab w:val="left" w:pos="0"/>
          <w:tab w:val="num" w:pos="851"/>
        </w:tabs>
        <w:spacing w:line="360" w:lineRule="auto"/>
        <w:ind w:left="851" w:hanging="567"/>
        <w:jc w:val="both"/>
        <w:rPr>
          <w:sz w:val="28"/>
          <w:szCs w:val="28"/>
        </w:rPr>
      </w:pPr>
      <w:r w:rsidRPr="000C6284">
        <w:rPr>
          <w:sz w:val="28"/>
          <w:szCs w:val="28"/>
        </w:rPr>
        <w:t>внедрение приборного учета объема потребления энергетических ресурсов;</w:t>
      </w:r>
    </w:p>
    <w:p w:rsidR="00973E04" w:rsidRPr="000C6284" w:rsidRDefault="00973E04" w:rsidP="00973E04">
      <w:pPr>
        <w:numPr>
          <w:ilvl w:val="0"/>
          <w:numId w:val="6"/>
        </w:numPr>
        <w:tabs>
          <w:tab w:val="clear" w:pos="1260"/>
          <w:tab w:val="left" w:pos="0"/>
          <w:tab w:val="num" w:pos="851"/>
        </w:tabs>
        <w:spacing w:line="360" w:lineRule="auto"/>
        <w:ind w:left="851" w:hanging="567"/>
        <w:jc w:val="both"/>
        <w:rPr>
          <w:sz w:val="28"/>
          <w:szCs w:val="28"/>
        </w:rPr>
      </w:pPr>
      <w:r w:rsidRPr="000C6284">
        <w:rPr>
          <w:sz w:val="28"/>
          <w:szCs w:val="28"/>
        </w:rPr>
        <w:t>применение энергосберегающих технологий и энергоэффективного оборудования;</w:t>
      </w:r>
    </w:p>
    <w:p w:rsidR="00973E04" w:rsidRPr="000C6284" w:rsidRDefault="00973E04" w:rsidP="00973E04">
      <w:pPr>
        <w:numPr>
          <w:ilvl w:val="0"/>
          <w:numId w:val="6"/>
        </w:numPr>
        <w:tabs>
          <w:tab w:val="clear" w:pos="1260"/>
          <w:tab w:val="left" w:pos="0"/>
          <w:tab w:val="num" w:pos="851"/>
        </w:tabs>
        <w:spacing w:line="360" w:lineRule="auto"/>
        <w:ind w:left="851" w:hanging="567"/>
        <w:jc w:val="both"/>
        <w:rPr>
          <w:sz w:val="28"/>
          <w:szCs w:val="28"/>
        </w:rPr>
      </w:pPr>
      <w:r w:rsidRPr="000C6284">
        <w:rPr>
          <w:sz w:val="28"/>
          <w:szCs w:val="28"/>
        </w:rPr>
        <w:t xml:space="preserve">проведение технических и организационных мероприятий в области энергосбережения и повышения энергетической эффективности,  </w:t>
      </w:r>
      <w:r w:rsidRPr="00FA6C5B">
        <w:rPr>
          <w:sz w:val="28"/>
          <w:szCs w:val="28"/>
        </w:rPr>
        <w:t>в том числе с применением энергосервисного договора;</w:t>
      </w:r>
    </w:p>
    <w:p w:rsidR="00973E04" w:rsidRPr="00791AA8" w:rsidRDefault="00973E04" w:rsidP="00973E04">
      <w:pPr>
        <w:numPr>
          <w:ilvl w:val="0"/>
          <w:numId w:val="6"/>
        </w:numPr>
        <w:tabs>
          <w:tab w:val="clear" w:pos="1260"/>
          <w:tab w:val="left" w:pos="0"/>
          <w:tab w:val="num" w:pos="851"/>
        </w:tabs>
        <w:spacing w:line="360" w:lineRule="auto"/>
        <w:ind w:left="851" w:hanging="567"/>
        <w:jc w:val="both"/>
        <w:rPr>
          <w:sz w:val="28"/>
          <w:szCs w:val="28"/>
        </w:rPr>
      </w:pPr>
      <w:r w:rsidRPr="000C6284">
        <w:rPr>
          <w:sz w:val="28"/>
          <w:szCs w:val="28"/>
        </w:rPr>
        <w:t>повышение уровня компетентности работников муниципальных учреждений в вопросах эффективного использования энергетических ресурсов</w:t>
      </w:r>
      <w:r>
        <w:rPr>
          <w:sz w:val="28"/>
          <w:szCs w:val="28"/>
        </w:rPr>
        <w:t>.</w:t>
      </w:r>
    </w:p>
    <w:p w:rsidR="00973E04" w:rsidRPr="00811C03" w:rsidRDefault="00973E04" w:rsidP="00973E04">
      <w:pPr>
        <w:spacing w:line="360" w:lineRule="auto"/>
        <w:jc w:val="center"/>
        <w:rPr>
          <w:b/>
        </w:rPr>
      </w:pPr>
    </w:p>
    <w:p w:rsidR="00973E04" w:rsidRPr="00791AA8" w:rsidRDefault="00973E04" w:rsidP="00973E04">
      <w:pPr>
        <w:pStyle w:val="1"/>
        <w:numPr>
          <w:ilvl w:val="1"/>
          <w:numId w:val="3"/>
        </w:numPr>
        <w:spacing w:line="360" w:lineRule="auto"/>
        <w:jc w:val="center"/>
        <w:rPr>
          <w:b/>
          <w:szCs w:val="28"/>
        </w:rPr>
      </w:pPr>
      <w:bookmarkStart w:id="9" w:name="_Toc258589843"/>
      <w:bookmarkEnd w:id="5"/>
      <w:bookmarkEnd w:id="6"/>
      <w:bookmarkEnd w:id="7"/>
      <w:r w:rsidRPr="00811C03">
        <w:rPr>
          <w:b/>
          <w:szCs w:val="28"/>
        </w:rPr>
        <w:t>Анализ текущего состояния. Перечень основных проблем</w:t>
      </w:r>
      <w:bookmarkEnd w:id="9"/>
    </w:p>
    <w:p w:rsidR="00973E04" w:rsidRPr="00811C03" w:rsidRDefault="00973E04" w:rsidP="00973E04">
      <w:pPr>
        <w:pStyle w:val="2"/>
        <w:spacing w:line="360" w:lineRule="auto"/>
        <w:jc w:val="left"/>
        <w:rPr>
          <w:b/>
        </w:rPr>
      </w:pPr>
      <w:bookmarkStart w:id="10" w:name="_Toc258589844"/>
      <w:r w:rsidRPr="00811C03">
        <w:rPr>
          <w:b/>
        </w:rPr>
        <w:t>3.1 Анализ текущего состояния</w:t>
      </w:r>
      <w:bookmarkEnd w:id="10"/>
    </w:p>
    <w:p w:rsidR="00973E04" w:rsidRPr="0078706F" w:rsidRDefault="00973E04" w:rsidP="00973E04">
      <w:pPr>
        <w:spacing w:line="360" w:lineRule="auto"/>
        <w:jc w:val="both"/>
        <w:rPr>
          <w:b/>
          <w:sz w:val="28"/>
        </w:rPr>
      </w:pPr>
      <w:r w:rsidRPr="0078706F">
        <w:rPr>
          <w:b/>
          <w:sz w:val="28"/>
        </w:rPr>
        <w:t>Общая характеристика муниципального учреждения</w:t>
      </w:r>
      <w:r>
        <w:rPr>
          <w:b/>
          <w:sz w:val="28"/>
        </w:rPr>
        <w:t>:</w:t>
      </w:r>
    </w:p>
    <w:p w:rsidR="00973E04" w:rsidRDefault="00973E04" w:rsidP="00973E0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Цели и задачи деятельности. </w:t>
      </w:r>
    </w:p>
    <w:p w:rsidR="00973E04" w:rsidRDefault="00973E04" w:rsidP="00973E0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Краткое описание, виды оказываемых услуг. </w:t>
      </w:r>
    </w:p>
    <w:p w:rsidR="00973E04" w:rsidRDefault="00973E04" w:rsidP="00973E0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Численность потребителей коммунальных услуг </w:t>
      </w:r>
      <w:r>
        <w:rPr>
          <w:sz w:val="28"/>
          <w:u w:val="single"/>
        </w:rPr>
        <w:t xml:space="preserve">    -    </w:t>
      </w:r>
      <w:r>
        <w:rPr>
          <w:sz w:val="28"/>
        </w:rPr>
        <w:t xml:space="preserve"> чел., в т.ч.:</w:t>
      </w:r>
    </w:p>
    <w:p w:rsidR="00973E04" w:rsidRDefault="00973E04" w:rsidP="00973E0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- численность работников - </w:t>
      </w:r>
      <w:r>
        <w:rPr>
          <w:sz w:val="28"/>
          <w:u w:val="single"/>
        </w:rPr>
        <w:t xml:space="preserve">   7  </w:t>
      </w:r>
      <w:r>
        <w:rPr>
          <w:sz w:val="28"/>
        </w:rPr>
        <w:t xml:space="preserve"> чел.;</w:t>
      </w:r>
    </w:p>
    <w:p w:rsidR="00973E04" w:rsidRDefault="00973E04" w:rsidP="00973E0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- численность посетителей - </w:t>
      </w:r>
      <w:r>
        <w:rPr>
          <w:sz w:val="28"/>
          <w:u w:val="single"/>
        </w:rPr>
        <w:t xml:space="preserve"> 1084</w:t>
      </w:r>
      <w:r>
        <w:rPr>
          <w:sz w:val="28"/>
        </w:rPr>
        <w:t xml:space="preserve"> чел.</w:t>
      </w:r>
    </w:p>
    <w:p w:rsidR="00973E04" w:rsidRDefault="00973E04" w:rsidP="00973E04">
      <w:pPr>
        <w:spacing w:line="360" w:lineRule="auto"/>
        <w:jc w:val="both"/>
        <w:rPr>
          <w:b/>
          <w:sz w:val="28"/>
        </w:rPr>
      </w:pPr>
      <w:r w:rsidRPr="00575FC3">
        <w:rPr>
          <w:b/>
          <w:sz w:val="28"/>
        </w:rPr>
        <w:t>Сведения об объемах потребляемых энергетических ресурсов</w:t>
      </w:r>
      <w:r>
        <w:rPr>
          <w:b/>
          <w:sz w:val="28"/>
        </w:rPr>
        <w:t>:</w:t>
      </w:r>
    </w:p>
    <w:p w:rsidR="00973E04" w:rsidRDefault="00973E04" w:rsidP="00973E04">
      <w:pPr>
        <w:spacing w:line="360" w:lineRule="auto"/>
        <w:jc w:val="both"/>
        <w:rPr>
          <w:b/>
          <w:sz w:val="28"/>
        </w:rPr>
      </w:pPr>
    </w:p>
    <w:p w:rsidR="00973E04" w:rsidRDefault="00973E04" w:rsidP="00973E04">
      <w:pPr>
        <w:spacing w:line="360" w:lineRule="auto"/>
        <w:jc w:val="both"/>
        <w:rPr>
          <w:b/>
          <w:sz w:val="28"/>
        </w:rPr>
      </w:pPr>
    </w:p>
    <w:p w:rsidR="00973E04" w:rsidRDefault="00973E04" w:rsidP="00973E04">
      <w:pPr>
        <w:spacing w:line="360" w:lineRule="auto"/>
        <w:jc w:val="both"/>
        <w:rPr>
          <w:b/>
          <w:sz w:val="28"/>
        </w:rPr>
      </w:pPr>
    </w:p>
    <w:p w:rsidR="00973E04" w:rsidRPr="00575FC3" w:rsidRDefault="00973E04" w:rsidP="00973E04">
      <w:pPr>
        <w:pStyle w:val="a7"/>
        <w:keepNext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5FC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575FC3">
        <w:rPr>
          <w:rFonts w:ascii="Times New Roman" w:hAnsi="Times New Roman" w:cs="Times New Roman"/>
          <w:sz w:val="24"/>
          <w:szCs w:val="24"/>
        </w:rPr>
        <w:fldChar w:fldCharType="begin"/>
      </w:r>
      <w:r w:rsidRPr="00575FC3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Pr="00575FC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575FC3">
        <w:rPr>
          <w:rFonts w:ascii="Times New Roman" w:hAnsi="Times New Roman" w:cs="Times New Roman"/>
          <w:sz w:val="24"/>
          <w:szCs w:val="24"/>
        </w:rPr>
        <w:fldChar w:fldCharType="end"/>
      </w:r>
    </w:p>
    <w:p w:rsidR="00973E04" w:rsidRPr="00575FC3" w:rsidRDefault="00973E04" w:rsidP="00973E04">
      <w:pPr>
        <w:spacing w:line="360" w:lineRule="auto"/>
        <w:jc w:val="center"/>
        <w:rPr>
          <w:b/>
        </w:rPr>
      </w:pPr>
      <w:r w:rsidRPr="00575FC3">
        <w:rPr>
          <w:b/>
        </w:rPr>
        <w:t>Сведения об объемах потребляемых энергетических ресурсов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1229"/>
        <w:gridCol w:w="1168"/>
        <w:gridCol w:w="1168"/>
        <w:gridCol w:w="1170"/>
        <w:gridCol w:w="1313"/>
        <w:gridCol w:w="1281"/>
      </w:tblGrid>
      <w:tr w:rsidR="00973E04" w:rsidRPr="00575FC3" w:rsidTr="00917FD7">
        <w:tc>
          <w:tcPr>
            <w:tcW w:w="1172" w:type="pct"/>
            <w:vMerge w:val="restart"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  <w:r w:rsidRPr="00575FC3">
              <w:rPr>
                <w:b/>
              </w:rPr>
              <w:t>Наименование</w:t>
            </w:r>
          </w:p>
        </w:tc>
        <w:tc>
          <w:tcPr>
            <w:tcW w:w="642" w:type="pct"/>
            <w:vMerge w:val="restart"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  <w:r w:rsidRPr="00575FC3">
              <w:rPr>
                <w:b/>
              </w:rPr>
              <w:t xml:space="preserve">Ед. </w:t>
            </w:r>
            <w:r w:rsidRPr="00575FC3">
              <w:rPr>
                <w:b/>
              </w:rPr>
              <w:br/>
              <w:t>измер.</w:t>
            </w:r>
          </w:p>
        </w:tc>
        <w:tc>
          <w:tcPr>
            <w:tcW w:w="1831" w:type="pct"/>
            <w:gridSpan w:val="3"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  <w:r w:rsidRPr="00575FC3">
              <w:rPr>
                <w:b/>
              </w:rPr>
              <w:t>Предшествующие годы</w:t>
            </w:r>
          </w:p>
        </w:tc>
        <w:tc>
          <w:tcPr>
            <w:tcW w:w="686" w:type="pct"/>
            <w:vMerge w:val="restart"/>
            <w:vAlign w:val="center"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  <w:r>
              <w:rPr>
                <w:b/>
              </w:rPr>
              <w:t>20__</w:t>
            </w:r>
            <w:r w:rsidRPr="00575FC3">
              <w:rPr>
                <w:b/>
              </w:rPr>
              <w:t xml:space="preserve"> г.</w:t>
            </w:r>
          </w:p>
          <w:p w:rsidR="00973E04" w:rsidRPr="00575FC3" w:rsidRDefault="00973E04" w:rsidP="00917FD7">
            <w:pPr>
              <w:jc w:val="center"/>
              <w:rPr>
                <w:b/>
              </w:rPr>
            </w:pPr>
            <w:r w:rsidRPr="00575FC3">
              <w:rPr>
                <w:b/>
              </w:rPr>
              <w:t>(план)</w:t>
            </w:r>
          </w:p>
        </w:tc>
        <w:tc>
          <w:tcPr>
            <w:tcW w:w="669" w:type="pct"/>
            <w:vMerge w:val="restart"/>
            <w:vAlign w:val="center"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  <w:r>
              <w:rPr>
                <w:b/>
              </w:rPr>
              <w:t>20__</w:t>
            </w:r>
            <w:r w:rsidRPr="00575FC3">
              <w:rPr>
                <w:b/>
              </w:rPr>
              <w:t xml:space="preserve"> г. (факт)</w:t>
            </w:r>
          </w:p>
        </w:tc>
      </w:tr>
      <w:tr w:rsidR="00973E04" w:rsidRPr="00575FC3" w:rsidTr="00917FD7">
        <w:tc>
          <w:tcPr>
            <w:tcW w:w="1172" w:type="pct"/>
            <w:vMerge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</w:p>
        </w:tc>
        <w:tc>
          <w:tcPr>
            <w:tcW w:w="642" w:type="pct"/>
            <w:vMerge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</w:p>
        </w:tc>
        <w:tc>
          <w:tcPr>
            <w:tcW w:w="610" w:type="pct"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Pr="00575FC3">
              <w:rPr>
                <w:b/>
              </w:rPr>
              <w:t xml:space="preserve"> г.</w:t>
            </w:r>
          </w:p>
        </w:tc>
        <w:tc>
          <w:tcPr>
            <w:tcW w:w="610" w:type="pct"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Pr="00575FC3">
              <w:rPr>
                <w:b/>
              </w:rPr>
              <w:t>г.</w:t>
            </w:r>
          </w:p>
        </w:tc>
        <w:tc>
          <w:tcPr>
            <w:tcW w:w="611" w:type="pct"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Pr="00575FC3">
              <w:rPr>
                <w:b/>
              </w:rPr>
              <w:t>г.</w:t>
            </w:r>
          </w:p>
        </w:tc>
        <w:tc>
          <w:tcPr>
            <w:tcW w:w="686" w:type="pct"/>
            <w:vMerge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</w:p>
        </w:tc>
        <w:tc>
          <w:tcPr>
            <w:tcW w:w="669" w:type="pct"/>
            <w:vMerge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</w:p>
        </w:tc>
      </w:tr>
      <w:tr w:rsidR="00973E04" w:rsidRPr="009A7647" w:rsidTr="00917FD7">
        <w:tc>
          <w:tcPr>
            <w:tcW w:w="1172" w:type="pct"/>
            <w:vMerge w:val="restart"/>
            <w:vAlign w:val="center"/>
          </w:tcPr>
          <w:p w:rsidR="00973E04" w:rsidRPr="009A7647" w:rsidRDefault="00973E04" w:rsidP="00917FD7">
            <w:r w:rsidRPr="009A7647">
              <w:t>Тепловая энергия</w:t>
            </w:r>
          </w:p>
        </w:tc>
        <w:tc>
          <w:tcPr>
            <w:tcW w:w="642" w:type="pct"/>
            <w:vAlign w:val="center"/>
          </w:tcPr>
          <w:p w:rsidR="00973E04" w:rsidRPr="009A7647" w:rsidRDefault="00973E04" w:rsidP="00917FD7">
            <w:pPr>
              <w:jc w:val="center"/>
            </w:pPr>
            <w:r w:rsidRPr="009A7647">
              <w:t>Гкал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86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69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</w:tr>
      <w:tr w:rsidR="00973E04" w:rsidRPr="009A7647" w:rsidTr="00917FD7">
        <w:tc>
          <w:tcPr>
            <w:tcW w:w="1172" w:type="pct"/>
            <w:vMerge/>
            <w:vAlign w:val="center"/>
          </w:tcPr>
          <w:p w:rsidR="00973E04" w:rsidRPr="009A7647" w:rsidRDefault="00973E04" w:rsidP="00917FD7"/>
        </w:tc>
        <w:tc>
          <w:tcPr>
            <w:tcW w:w="642" w:type="pct"/>
            <w:vAlign w:val="center"/>
          </w:tcPr>
          <w:p w:rsidR="00973E04" w:rsidRPr="009A7647" w:rsidRDefault="00973E04" w:rsidP="00917FD7">
            <w:pPr>
              <w:jc w:val="center"/>
            </w:pPr>
            <w:r>
              <w:t>тыс. руб.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86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69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</w:tr>
      <w:tr w:rsidR="00973E04" w:rsidRPr="009A7647" w:rsidTr="00917FD7">
        <w:tc>
          <w:tcPr>
            <w:tcW w:w="1172" w:type="pct"/>
            <w:vMerge w:val="restart"/>
            <w:vAlign w:val="center"/>
          </w:tcPr>
          <w:p w:rsidR="00973E04" w:rsidRPr="009A7647" w:rsidRDefault="00973E04" w:rsidP="00917FD7">
            <w:r w:rsidRPr="009A7647">
              <w:t>Вода</w:t>
            </w:r>
          </w:p>
        </w:tc>
        <w:tc>
          <w:tcPr>
            <w:tcW w:w="642" w:type="pct"/>
            <w:vAlign w:val="center"/>
          </w:tcPr>
          <w:p w:rsidR="00973E04" w:rsidRPr="009A7647" w:rsidRDefault="00973E04" w:rsidP="00917FD7">
            <w:pPr>
              <w:jc w:val="center"/>
            </w:pPr>
            <w:r w:rsidRPr="009A7647">
              <w:t>тыс. м</w:t>
            </w:r>
            <w:r w:rsidRPr="009A7647">
              <w:rPr>
                <w:vertAlign w:val="superscript"/>
              </w:rPr>
              <w:t>3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86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69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</w:tr>
      <w:tr w:rsidR="00973E04" w:rsidRPr="009A7647" w:rsidTr="00917FD7">
        <w:tc>
          <w:tcPr>
            <w:tcW w:w="1172" w:type="pct"/>
            <w:vMerge/>
            <w:vAlign w:val="center"/>
          </w:tcPr>
          <w:p w:rsidR="00973E04" w:rsidRPr="009A7647" w:rsidRDefault="00973E04" w:rsidP="00917FD7"/>
        </w:tc>
        <w:tc>
          <w:tcPr>
            <w:tcW w:w="642" w:type="pct"/>
            <w:vAlign w:val="center"/>
          </w:tcPr>
          <w:p w:rsidR="00973E04" w:rsidRPr="009A7647" w:rsidRDefault="00973E04" w:rsidP="00917FD7">
            <w:pPr>
              <w:jc w:val="center"/>
            </w:pPr>
            <w:r>
              <w:t>тыс. руб.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86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69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</w:tr>
      <w:tr w:rsidR="00973E04" w:rsidRPr="009A7647" w:rsidTr="00917FD7">
        <w:tc>
          <w:tcPr>
            <w:tcW w:w="1172" w:type="pct"/>
            <w:vMerge w:val="restart"/>
            <w:vAlign w:val="center"/>
          </w:tcPr>
          <w:p w:rsidR="00973E04" w:rsidRPr="009A7647" w:rsidRDefault="00973E04" w:rsidP="00917FD7">
            <w:r w:rsidRPr="009A7647">
              <w:t>Электрическая энергия</w:t>
            </w:r>
          </w:p>
        </w:tc>
        <w:tc>
          <w:tcPr>
            <w:tcW w:w="642" w:type="pct"/>
            <w:vAlign w:val="center"/>
          </w:tcPr>
          <w:p w:rsidR="00973E04" w:rsidRPr="009A7647" w:rsidRDefault="00973E04" w:rsidP="00917FD7">
            <w:pPr>
              <w:jc w:val="center"/>
            </w:pPr>
            <w:r w:rsidRPr="009A7647">
              <w:t>тыс. кВт∙ч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 w:rsidRPr="00A660E1">
              <w:t>17,5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18,5</w:t>
            </w:r>
          </w:p>
        </w:tc>
        <w:tc>
          <w:tcPr>
            <w:tcW w:w="611" w:type="pct"/>
          </w:tcPr>
          <w:p w:rsidR="00973E04" w:rsidRPr="009A7647" w:rsidRDefault="00973E04" w:rsidP="00917FD7">
            <w:pPr>
              <w:jc w:val="center"/>
            </w:pPr>
            <w:r>
              <w:t>17,5</w:t>
            </w:r>
          </w:p>
        </w:tc>
        <w:tc>
          <w:tcPr>
            <w:tcW w:w="686" w:type="pct"/>
          </w:tcPr>
          <w:p w:rsidR="00973E04" w:rsidRPr="009A7647" w:rsidRDefault="00973E04" w:rsidP="00917FD7">
            <w:pPr>
              <w:jc w:val="center"/>
            </w:pPr>
            <w:r>
              <w:t>16,3</w:t>
            </w:r>
          </w:p>
        </w:tc>
        <w:tc>
          <w:tcPr>
            <w:tcW w:w="669" w:type="pct"/>
          </w:tcPr>
          <w:p w:rsidR="00973E04" w:rsidRPr="009A7647" w:rsidRDefault="00973E04" w:rsidP="00917FD7">
            <w:pPr>
              <w:jc w:val="center"/>
            </w:pPr>
            <w:r>
              <w:t>17,3</w:t>
            </w:r>
          </w:p>
        </w:tc>
      </w:tr>
      <w:tr w:rsidR="00973E04" w:rsidRPr="009A7647" w:rsidTr="00917FD7">
        <w:tc>
          <w:tcPr>
            <w:tcW w:w="1172" w:type="pct"/>
            <w:vMerge/>
            <w:vAlign w:val="center"/>
          </w:tcPr>
          <w:p w:rsidR="00973E04" w:rsidRPr="009A7647" w:rsidRDefault="00973E04" w:rsidP="00917FD7"/>
        </w:tc>
        <w:tc>
          <w:tcPr>
            <w:tcW w:w="642" w:type="pct"/>
            <w:vAlign w:val="center"/>
          </w:tcPr>
          <w:p w:rsidR="00973E04" w:rsidRPr="009A7647" w:rsidRDefault="00973E04" w:rsidP="00917FD7">
            <w:pPr>
              <w:jc w:val="center"/>
            </w:pPr>
            <w:r>
              <w:t>тыс. руб.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78,7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83,8</w:t>
            </w:r>
          </w:p>
        </w:tc>
        <w:tc>
          <w:tcPr>
            <w:tcW w:w="611" w:type="pct"/>
          </w:tcPr>
          <w:p w:rsidR="00973E04" w:rsidRPr="009A7647" w:rsidRDefault="00973E04" w:rsidP="00917FD7">
            <w:pPr>
              <w:jc w:val="center"/>
            </w:pPr>
            <w:r>
              <w:t>78,7</w:t>
            </w:r>
          </w:p>
        </w:tc>
        <w:tc>
          <w:tcPr>
            <w:tcW w:w="686" w:type="pct"/>
          </w:tcPr>
          <w:p w:rsidR="00973E04" w:rsidRPr="009A7647" w:rsidRDefault="00973E04" w:rsidP="00917FD7">
            <w:pPr>
              <w:jc w:val="center"/>
            </w:pPr>
            <w:r>
              <w:t>73,3</w:t>
            </w:r>
          </w:p>
        </w:tc>
        <w:tc>
          <w:tcPr>
            <w:tcW w:w="669" w:type="pct"/>
          </w:tcPr>
          <w:p w:rsidR="00973E04" w:rsidRPr="009A7647" w:rsidRDefault="00973E04" w:rsidP="00917FD7">
            <w:pPr>
              <w:jc w:val="center"/>
            </w:pPr>
            <w:r>
              <w:t>77,8</w:t>
            </w:r>
          </w:p>
        </w:tc>
      </w:tr>
      <w:tr w:rsidR="00973E04" w:rsidRPr="009A7647" w:rsidTr="00917FD7">
        <w:tc>
          <w:tcPr>
            <w:tcW w:w="1172" w:type="pct"/>
            <w:vMerge w:val="restart"/>
            <w:vAlign w:val="center"/>
          </w:tcPr>
          <w:p w:rsidR="00973E04" w:rsidRPr="009A7647" w:rsidRDefault="00973E04" w:rsidP="00917FD7">
            <w:r w:rsidRPr="009A7647">
              <w:t>Природный газ</w:t>
            </w:r>
          </w:p>
        </w:tc>
        <w:tc>
          <w:tcPr>
            <w:tcW w:w="642" w:type="pct"/>
            <w:vAlign w:val="center"/>
          </w:tcPr>
          <w:p w:rsidR="00973E04" w:rsidRPr="009A7647" w:rsidRDefault="00973E04" w:rsidP="00917FD7">
            <w:pPr>
              <w:jc w:val="center"/>
            </w:pPr>
            <w:r w:rsidRPr="009A7647">
              <w:t>тыс. м</w:t>
            </w:r>
            <w:r w:rsidRPr="009A7647">
              <w:rPr>
                <w:vertAlign w:val="superscript"/>
              </w:rPr>
              <w:t>3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86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69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</w:tr>
      <w:tr w:rsidR="00973E04" w:rsidRPr="009A7647" w:rsidTr="00917FD7">
        <w:tc>
          <w:tcPr>
            <w:tcW w:w="1172" w:type="pct"/>
            <w:vMerge/>
            <w:vAlign w:val="center"/>
          </w:tcPr>
          <w:p w:rsidR="00973E04" w:rsidRPr="009A7647" w:rsidRDefault="00973E04" w:rsidP="00917FD7"/>
        </w:tc>
        <w:tc>
          <w:tcPr>
            <w:tcW w:w="642" w:type="pct"/>
            <w:vAlign w:val="center"/>
          </w:tcPr>
          <w:p w:rsidR="00973E04" w:rsidRPr="009A7647" w:rsidRDefault="00973E04" w:rsidP="00917FD7">
            <w:pPr>
              <w:jc w:val="center"/>
            </w:pPr>
            <w:r>
              <w:t>тыс. руб.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86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69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</w:tr>
      <w:tr w:rsidR="00973E04" w:rsidRPr="009A7647" w:rsidTr="00917FD7">
        <w:tc>
          <w:tcPr>
            <w:tcW w:w="1172" w:type="pct"/>
            <w:vMerge w:val="restart"/>
            <w:vAlign w:val="center"/>
          </w:tcPr>
          <w:p w:rsidR="00973E04" w:rsidRPr="009A7647" w:rsidRDefault="00973E04" w:rsidP="00917FD7">
            <w:r w:rsidRPr="009A7647">
              <w:t>Топливо, в т.ч.:</w:t>
            </w:r>
          </w:p>
        </w:tc>
        <w:tc>
          <w:tcPr>
            <w:tcW w:w="642" w:type="pct"/>
            <w:vAlign w:val="center"/>
          </w:tcPr>
          <w:p w:rsidR="00973E04" w:rsidRPr="009A7647" w:rsidRDefault="00973E04" w:rsidP="00917FD7">
            <w:pPr>
              <w:jc w:val="center"/>
            </w:pPr>
            <w:r w:rsidRPr="009A7647">
              <w:t xml:space="preserve"> (л)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86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69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</w:tr>
      <w:tr w:rsidR="00973E04" w:rsidRPr="009A7647" w:rsidTr="00917FD7">
        <w:tc>
          <w:tcPr>
            <w:tcW w:w="1172" w:type="pct"/>
            <w:vMerge/>
            <w:vAlign w:val="center"/>
          </w:tcPr>
          <w:p w:rsidR="00973E04" w:rsidRPr="009A7647" w:rsidRDefault="00973E04" w:rsidP="00917FD7"/>
        </w:tc>
        <w:tc>
          <w:tcPr>
            <w:tcW w:w="642" w:type="pct"/>
            <w:vAlign w:val="center"/>
          </w:tcPr>
          <w:p w:rsidR="00973E04" w:rsidRPr="009A7647" w:rsidRDefault="00973E04" w:rsidP="00917FD7">
            <w:pPr>
              <w:jc w:val="center"/>
            </w:pPr>
            <w:r>
              <w:t>тыс. руб.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86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69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</w:tr>
      <w:tr w:rsidR="00973E04" w:rsidRPr="009A7647" w:rsidTr="00917FD7">
        <w:tc>
          <w:tcPr>
            <w:tcW w:w="1172" w:type="pct"/>
            <w:vMerge w:val="restart"/>
            <w:vAlign w:val="center"/>
          </w:tcPr>
          <w:p w:rsidR="00973E04" w:rsidRPr="009A7647" w:rsidRDefault="00973E04" w:rsidP="00917FD7">
            <w:pPr>
              <w:ind w:left="170"/>
              <w:jc w:val="right"/>
            </w:pPr>
            <w:r w:rsidRPr="009A7647">
              <w:t>бензин</w:t>
            </w:r>
          </w:p>
        </w:tc>
        <w:tc>
          <w:tcPr>
            <w:tcW w:w="642" w:type="pct"/>
          </w:tcPr>
          <w:p w:rsidR="00973E04" w:rsidRPr="009A7647" w:rsidRDefault="00973E04" w:rsidP="00917FD7">
            <w:pPr>
              <w:jc w:val="center"/>
            </w:pPr>
            <w:r w:rsidRPr="009A7647">
              <w:t xml:space="preserve"> (л)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86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69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</w:tr>
      <w:tr w:rsidR="00973E04" w:rsidRPr="009A7647" w:rsidTr="00917FD7">
        <w:tc>
          <w:tcPr>
            <w:tcW w:w="1172" w:type="pct"/>
            <w:vMerge/>
            <w:vAlign w:val="center"/>
          </w:tcPr>
          <w:p w:rsidR="00973E04" w:rsidRPr="009A7647" w:rsidRDefault="00973E04" w:rsidP="00917FD7">
            <w:pPr>
              <w:ind w:left="170"/>
              <w:jc w:val="right"/>
            </w:pPr>
          </w:p>
        </w:tc>
        <w:tc>
          <w:tcPr>
            <w:tcW w:w="642" w:type="pct"/>
            <w:vAlign w:val="center"/>
          </w:tcPr>
          <w:p w:rsidR="00973E04" w:rsidRPr="009A7647" w:rsidRDefault="00973E04" w:rsidP="00917FD7">
            <w:pPr>
              <w:jc w:val="center"/>
            </w:pPr>
            <w:r>
              <w:t>тыс. руб.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86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69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</w:tr>
      <w:tr w:rsidR="00973E04" w:rsidRPr="009A7647" w:rsidTr="00917FD7">
        <w:tc>
          <w:tcPr>
            <w:tcW w:w="1172" w:type="pct"/>
            <w:vMerge w:val="restart"/>
            <w:vAlign w:val="center"/>
          </w:tcPr>
          <w:p w:rsidR="00973E04" w:rsidRPr="009A7647" w:rsidRDefault="00973E04" w:rsidP="00917FD7">
            <w:pPr>
              <w:ind w:left="170"/>
              <w:jc w:val="right"/>
            </w:pPr>
            <w:r w:rsidRPr="009A7647">
              <w:t>керосин</w:t>
            </w:r>
          </w:p>
        </w:tc>
        <w:tc>
          <w:tcPr>
            <w:tcW w:w="642" w:type="pct"/>
          </w:tcPr>
          <w:p w:rsidR="00973E04" w:rsidRPr="009A7647" w:rsidRDefault="00973E04" w:rsidP="00917FD7">
            <w:pPr>
              <w:jc w:val="center"/>
            </w:pPr>
            <w:r w:rsidRPr="009A7647">
              <w:t xml:space="preserve"> (л)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86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69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</w:tr>
      <w:tr w:rsidR="00973E04" w:rsidRPr="009A7647" w:rsidTr="00917FD7">
        <w:tc>
          <w:tcPr>
            <w:tcW w:w="1172" w:type="pct"/>
            <w:vMerge/>
            <w:vAlign w:val="center"/>
          </w:tcPr>
          <w:p w:rsidR="00973E04" w:rsidRPr="009A7647" w:rsidRDefault="00973E04" w:rsidP="00917FD7">
            <w:pPr>
              <w:ind w:left="170"/>
              <w:jc w:val="right"/>
            </w:pPr>
          </w:p>
        </w:tc>
        <w:tc>
          <w:tcPr>
            <w:tcW w:w="642" w:type="pct"/>
            <w:vAlign w:val="center"/>
          </w:tcPr>
          <w:p w:rsidR="00973E04" w:rsidRPr="009A7647" w:rsidRDefault="00973E04" w:rsidP="00917FD7">
            <w:pPr>
              <w:jc w:val="center"/>
            </w:pPr>
            <w:r>
              <w:t>тыс. руб.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86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69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</w:tr>
      <w:tr w:rsidR="00973E04" w:rsidRPr="009A7647" w:rsidTr="00917FD7">
        <w:tc>
          <w:tcPr>
            <w:tcW w:w="1172" w:type="pct"/>
            <w:vMerge w:val="restart"/>
            <w:vAlign w:val="center"/>
          </w:tcPr>
          <w:p w:rsidR="00973E04" w:rsidRPr="009A7647" w:rsidRDefault="00973E04" w:rsidP="00917FD7">
            <w:pPr>
              <w:ind w:left="170"/>
              <w:jc w:val="right"/>
            </w:pPr>
            <w:r w:rsidRPr="009A7647">
              <w:t>дизельное топливо</w:t>
            </w:r>
          </w:p>
        </w:tc>
        <w:tc>
          <w:tcPr>
            <w:tcW w:w="642" w:type="pct"/>
          </w:tcPr>
          <w:p w:rsidR="00973E04" w:rsidRPr="009A7647" w:rsidRDefault="00973E04" w:rsidP="00917FD7">
            <w:pPr>
              <w:jc w:val="center"/>
            </w:pPr>
            <w:r w:rsidRPr="009A7647">
              <w:t xml:space="preserve"> (л)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86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69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</w:tr>
      <w:tr w:rsidR="00973E04" w:rsidRPr="009A7647" w:rsidTr="00917FD7">
        <w:tc>
          <w:tcPr>
            <w:tcW w:w="1172" w:type="pct"/>
            <w:vMerge/>
            <w:vAlign w:val="center"/>
          </w:tcPr>
          <w:p w:rsidR="00973E04" w:rsidRPr="009A7647" w:rsidRDefault="00973E04" w:rsidP="00917FD7">
            <w:pPr>
              <w:ind w:left="170"/>
              <w:jc w:val="right"/>
            </w:pPr>
          </w:p>
        </w:tc>
        <w:tc>
          <w:tcPr>
            <w:tcW w:w="642" w:type="pct"/>
            <w:vAlign w:val="center"/>
          </w:tcPr>
          <w:p w:rsidR="00973E04" w:rsidRPr="009A7647" w:rsidRDefault="00973E04" w:rsidP="00917FD7">
            <w:pPr>
              <w:jc w:val="center"/>
            </w:pPr>
            <w:r>
              <w:t>тыс. руб.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86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69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</w:tr>
      <w:tr w:rsidR="00973E04" w:rsidRPr="009A7647" w:rsidTr="00917FD7">
        <w:tc>
          <w:tcPr>
            <w:tcW w:w="1172" w:type="pct"/>
            <w:vMerge w:val="restart"/>
            <w:vAlign w:val="center"/>
          </w:tcPr>
          <w:p w:rsidR="00973E04" w:rsidRPr="009A7647" w:rsidRDefault="00973E04" w:rsidP="00917FD7">
            <w:pPr>
              <w:ind w:left="170"/>
              <w:jc w:val="right"/>
            </w:pPr>
            <w:r w:rsidRPr="009A7647">
              <w:t>газ</w:t>
            </w:r>
          </w:p>
        </w:tc>
        <w:tc>
          <w:tcPr>
            <w:tcW w:w="642" w:type="pct"/>
          </w:tcPr>
          <w:p w:rsidR="00973E04" w:rsidRPr="009A7647" w:rsidRDefault="00973E04" w:rsidP="00917FD7">
            <w:pPr>
              <w:jc w:val="center"/>
            </w:pPr>
            <w:r w:rsidRPr="009A7647">
              <w:t xml:space="preserve"> (л)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86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69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</w:tr>
      <w:tr w:rsidR="00973E04" w:rsidRPr="009A7647" w:rsidTr="00917FD7">
        <w:tc>
          <w:tcPr>
            <w:tcW w:w="1172" w:type="pct"/>
            <w:vMerge/>
          </w:tcPr>
          <w:p w:rsidR="00973E04" w:rsidRPr="009A7647" w:rsidRDefault="00973E04" w:rsidP="00917FD7">
            <w:pPr>
              <w:ind w:left="170"/>
              <w:jc w:val="both"/>
            </w:pPr>
          </w:p>
        </w:tc>
        <w:tc>
          <w:tcPr>
            <w:tcW w:w="642" w:type="pct"/>
            <w:vAlign w:val="center"/>
          </w:tcPr>
          <w:p w:rsidR="00973E04" w:rsidRPr="009A7647" w:rsidRDefault="00973E04" w:rsidP="00917FD7">
            <w:pPr>
              <w:jc w:val="center"/>
            </w:pPr>
            <w:r>
              <w:t>тыс. руб.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86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69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</w:tr>
    </w:tbl>
    <w:p w:rsidR="00973E04" w:rsidRDefault="00973E04" w:rsidP="00973E04">
      <w:pPr>
        <w:spacing w:line="360" w:lineRule="auto"/>
        <w:ind w:firstLine="720"/>
        <w:jc w:val="both"/>
        <w:rPr>
          <w:sz w:val="28"/>
        </w:rPr>
      </w:pPr>
    </w:p>
    <w:p w:rsidR="00973E04" w:rsidRPr="00575FC3" w:rsidRDefault="00973E04" w:rsidP="00973E04">
      <w:pPr>
        <w:pStyle w:val="a7"/>
        <w:keepNext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5FC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575FC3">
        <w:rPr>
          <w:rFonts w:ascii="Times New Roman" w:hAnsi="Times New Roman" w:cs="Times New Roman"/>
          <w:sz w:val="24"/>
          <w:szCs w:val="24"/>
        </w:rPr>
        <w:fldChar w:fldCharType="begin"/>
      </w:r>
      <w:r w:rsidRPr="00575FC3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Pr="00575FC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575FC3">
        <w:rPr>
          <w:rFonts w:ascii="Times New Roman" w:hAnsi="Times New Roman" w:cs="Times New Roman"/>
          <w:sz w:val="24"/>
          <w:szCs w:val="24"/>
        </w:rPr>
        <w:fldChar w:fldCharType="end"/>
      </w:r>
    </w:p>
    <w:p w:rsidR="00973E04" w:rsidRPr="00575FC3" w:rsidRDefault="00973E04" w:rsidP="00973E04">
      <w:pPr>
        <w:spacing w:line="360" w:lineRule="auto"/>
        <w:jc w:val="center"/>
        <w:rPr>
          <w:b/>
        </w:rPr>
      </w:pPr>
      <w:r w:rsidRPr="00575FC3">
        <w:rPr>
          <w:b/>
        </w:rPr>
        <w:t xml:space="preserve">Сведения о </w:t>
      </w:r>
      <w:r>
        <w:rPr>
          <w:b/>
        </w:rPr>
        <w:t>транспортных средствах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1229"/>
        <w:gridCol w:w="1168"/>
        <w:gridCol w:w="1168"/>
        <w:gridCol w:w="1170"/>
        <w:gridCol w:w="1313"/>
        <w:gridCol w:w="1281"/>
      </w:tblGrid>
      <w:tr w:rsidR="00973E04" w:rsidRPr="00575FC3" w:rsidTr="00917FD7">
        <w:tc>
          <w:tcPr>
            <w:tcW w:w="1172" w:type="pct"/>
            <w:vMerge w:val="restart"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  <w:r w:rsidRPr="00575FC3">
              <w:rPr>
                <w:b/>
              </w:rPr>
              <w:t>Наименование</w:t>
            </w:r>
          </w:p>
        </w:tc>
        <w:tc>
          <w:tcPr>
            <w:tcW w:w="642" w:type="pct"/>
            <w:vMerge w:val="restart"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  <w:r w:rsidRPr="00575FC3">
              <w:rPr>
                <w:b/>
              </w:rPr>
              <w:t xml:space="preserve">Ед. </w:t>
            </w:r>
            <w:r w:rsidRPr="00575FC3">
              <w:rPr>
                <w:b/>
              </w:rPr>
              <w:br/>
              <w:t>измер.</w:t>
            </w:r>
          </w:p>
        </w:tc>
        <w:tc>
          <w:tcPr>
            <w:tcW w:w="1831" w:type="pct"/>
            <w:gridSpan w:val="3"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  <w:r w:rsidRPr="00575FC3">
              <w:rPr>
                <w:b/>
              </w:rPr>
              <w:t>Предшествующие годы</w:t>
            </w:r>
          </w:p>
        </w:tc>
        <w:tc>
          <w:tcPr>
            <w:tcW w:w="686" w:type="pct"/>
            <w:vMerge w:val="restart"/>
            <w:vAlign w:val="center"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b/>
                </w:rPr>
                <w:t>2009</w:t>
              </w:r>
              <w:r w:rsidRPr="00575FC3">
                <w:rPr>
                  <w:b/>
                </w:rPr>
                <w:t xml:space="preserve"> г</w:t>
              </w:r>
            </w:smartTag>
            <w:r w:rsidRPr="00575FC3">
              <w:rPr>
                <w:b/>
              </w:rPr>
              <w:t>.</w:t>
            </w:r>
          </w:p>
          <w:p w:rsidR="00973E04" w:rsidRPr="00575FC3" w:rsidRDefault="00973E04" w:rsidP="00917FD7">
            <w:pPr>
              <w:jc w:val="center"/>
              <w:rPr>
                <w:b/>
              </w:rPr>
            </w:pPr>
            <w:r w:rsidRPr="00575FC3">
              <w:rPr>
                <w:b/>
              </w:rPr>
              <w:t>(план)</w:t>
            </w:r>
          </w:p>
        </w:tc>
        <w:tc>
          <w:tcPr>
            <w:tcW w:w="669" w:type="pct"/>
            <w:vMerge w:val="restart"/>
            <w:vAlign w:val="center"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  <w:r w:rsidRPr="00575FC3">
              <w:rPr>
                <w:b/>
              </w:rPr>
              <w:t>г. (факт)</w:t>
            </w:r>
          </w:p>
        </w:tc>
      </w:tr>
      <w:tr w:rsidR="00973E04" w:rsidRPr="00575FC3" w:rsidTr="00917FD7">
        <w:tc>
          <w:tcPr>
            <w:tcW w:w="1172" w:type="pct"/>
            <w:vMerge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</w:p>
        </w:tc>
        <w:tc>
          <w:tcPr>
            <w:tcW w:w="642" w:type="pct"/>
            <w:vMerge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</w:p>
        </w:tc>
        <w:tc>
          <w:tcPr>
            <w:tcW w:w="610" w:type="pct"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b/>
                </w:rPr>
                <w:t>2006</w:t>
              </w:r>
              <w:r w:rsidRPr="00575FC3">
                <w:rPr>
                  <w:b/>
                </w:rPr>
                <w:t xml:space="preserve"> г</w:t>
              </w:r>
            </w:smartTag>
            <w:r w:rsidRPr="00575FC3">
              <w:rPr>
                <w:b/>
              </w:rPr>
              <w:t>.</w:t>
            </w:r>
          </w:p>
        </w:tc>
        <w:tc>
          <w:tcPr>
            <w:tcW w:w="610" w:type="pct"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  <w:r>
              <w:rPr>
                <w:b/>
              </w:rPr>
              <w:t>2007</w:t>
            </w:r>
            <w:r w:rsidRPr="00575FC3">
              <w:rPr>
                <w:b/>
              </w:rPr>
              <w:t>г.</w:t>
            </w:r>
          </w:p>
        </w:tc>
        <w:tc>
          <w:tcPr>
            <w:tcW w:w="611" w:type="pct"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b/>
                </w:rPr>
                <w:t>2008</w:t>
              </w:r>
              <w:r w:rsidRPr="00575FC3">
                <w:rPr>
                  <w:b/>
                </w:rPr>
                <w:t xml:space="preserve"> г</w:t>
              </w:r>
            </w:smartTag>
            <w:r w:rsidRPr="00575FC3">
              <w:rPr>
                <w:b/>
              </w:rPr>
              <w:t>.</w:t>
            </w:r>
          </w:p>
        </w:tc>
        <w:tc>
          <w:tcPr>
            <w:tcW w:w="686" w:type="pct"/>
            <w:vMerge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</w:p>
        </w:tc>
        <w:tc>
          <w:tcPr>
            <w:tcW w:w="669" w:type="pct"/>
            <w:vMerge/>
          </w:tcPr>
          <w:p w:rsidR="00973E04" w:rsidRPr="00575FC3" w:rsidRDefault="00973E04" w:rsidP="00917FD7">
            <w:pPr>
              <w:jc w:val="center"/>
              <w:rPr>
                <w:b/>
              </w:rPr>
            </w:pPr>
          </w:p>
        </w:tc>
      </w:tr>
      <w:tr w:rsidR="00973E04" w:rsidRPr="009A7647" w:rsidTr="00917FD7">
        <w:tc>
          <w:tcPr>
            <w:tcW w:w="1172" w:type="pct"/>
            <w:vAlign w:val="center"/>
          </w:tcPr>
          <w:p w:rsidR="00973E04" w:rsidRPr="009A7647" w:rsidRDefault="00973E04" w:rsidP="00917FD7">
            <w:r>
              <w:t>Наличие транспортных средств</w:t>
            </w:r>
          </w:p>
        </w:tc>
        <w:tc>
          <w:tcPr>
            <w:tcW w:w="642" w:type="pct"/>
            <w:vAlign w:val="center"/>
          </w:tcPr>
          <w:p w:rsidR="00973E04" w:rsidRPr="009A7647" w:rsidRDefault="00973E04" w:rsidP="00917FD7">
            <w:pPr>
              <w:jc w:val="center"/>
            </w:pPr>
            <w:r>
              <w:t>Ед.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1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1</w:t>
            </w:r>
          </w:p>
        </w:tc>
        <w:tc>
          <w:tcPr>
            <w:tcW w:w="611" w:type="pct"/>
          </w:tcPr>
          <w:p w:rsidR="00973E04" w:rsidRPr="009A7647" w:rsidRDefault="00973E04" w:rsidP="00917FD7">
            <w:pPr>
              <w:jc w:val="center"/>
            </w:pPr>
            <w:r>
              <w:t>1</w:t>
            </w:r>
          </w:p>
        </w:tc>
        <w:tc>
          <w:tcPr>
            <w:tcW w:w="686" w:type="pct"/>
          </w:tcPr>
          <w:p w:rsidR="00973E04" w:rsidRPr="009A7647" w:rsidRDefault="00973E04" w:rsidP="00917FD7">
            <w:pPr>
              <w:jc w:val="center"/>
            </w:pPr>
            <w:r>
              <w:t>1</w:t>
            </w:r>
          </w:p>
        </w:tc>
        <w:tc>
          <w:tcPr>
            <w:tcW w:w="669" w:type="pct"/>
          </w:tcPr>
          <w:p w:rsidR="00973E04" w:rsidRPr="009A7647" w:rsidRDefault="00973E04" w:rsidP="00917FD7">
            <w:pPr>
              <w:jc w:val="center"/>
            </w:pPr>
            <w:r>
              <w:t>1</w:t>
            </w:r>
          </w:p>
        </w:tc>
      </w:tr>
      <w:tr w:rsidR="00973E04" w:rsidRPr="009A7647" w:rsidTr="00917FD7">
        <w:tc>
          <w:tcPr>
            <w:tcW w:w="1172" w:type="pct"/>
            <w:vAlign w:val="center"/>
          </w:tcPr>
          <w:p w:rsidR="00973E04" w:rsidRPr="009A7647" w:rsidRDefault="00973E04" w:rsidP="00917FD7">
            <w:r>
              <w:t>В т.ч. работающих на газе</w:t>
            </w:r>
          </w:p>
        </w:tc>
        <w:tc>
          <w:tcPr>
            <w:tcW w:w="642" w:type="pct"/>
            <w:vAlign w:val="center"/>
          </w:tcPr>
          <w:p w:rsidR="00973E04" w:rsidRPr="009A7647" w:rsidRDefault="00973E04" w:rsidP="00917FD7">
            <w:pPr>
              <w:jc w:val="center"/>
            </w:pPr>
            <w:r>
              <w:t>Ед.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0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11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86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669" w:type="pct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</w:tr>
    </w:tbl>
    <w:p w:rsidR="00973E04" w:rsidRDefault="00973E04" w:rsidP="00973E04">
      <w:pPr>
        <w:spacing w:line="360" w:lineRule="auto"/>
        <w:rPr>
          <w:b/>
          <w:sz w:val="28"/>
        </w:rPr>
      </w:pPr>
    </w:p>
    <w:p w:rsidR="00973E04" w:rsidRDefault="00973E04" w:rsidP="00973E04">
      <w:pPr>
        <w:spacing w:line="360" w:lineRule="auto"/>
        <w:rPr>
          <w:b/>
          <w:sz w:val="28"/>
        </w:rPr>
      </w:pPr>
    </w:p>
    <w:p w:rsidR="00973E04" w:rsidRDefault="00973E04" w:rsidP="00973E04">
      <w:pPr>
        <w:spacing w:line="360" w:lineRule="auto"/>
        <w:rPr>
          <w:b/>
          <w:sz w:val="28"/>
        </w:rPr>
      </w:pPr>
      <w:r w:rsidRPr="00CD6B61">
        <w:rPr>
          <w:b/>
          <w:sz w:val="28"/>
        </w:rPr>
        <w:t>Сведения об оснащенности приборами учета</w:t>
      </w:r>
      <w:r>
        <w:rPr>
          <w:b/>
          <w:sz w:val="28"/>
        </w:rPr>
        <w:t>:</w:t>
      </w:r>
      <w:r w:rsidRPr="00CD6B61">
        <w:rPr>
          <w:b/>
          <w:sz w:val="28"/>
        </w:rPr>
        <w:t xml:space="preserve"> </w:t>
      </w:r>
    </w:p>
    <w:p w:rsidR="00973E04" w:rsidRPr="009A7647" w:rsidRDefault="00973E04" w:rsidP="00973E04">
      <w:pPr>
        <w:spacing w:line="360" w:lineRule="auto"/>
        <w:ind w:firstLine="720"/>
        <w:jc w:val="right"/>
        <w:rPr>
          <w:b/>
        </w:rPr>
      </w:pPr>
      <w:r w:rsidRPr="009A7647">
        <w:rPr>
          <w:b/>
        </w:rPr>
        <w:t xml:space="preserve">Таблица </w:t>
      </w:r>
      <w:r w:rsidRPr="009A7647">
        <w:rPr>
          <w:b/>
        </w:rPr>
        <w:fldChar w:fldCharType="begin"/>
      </w:r>
      <w:r w:rsidRPr="009A7647">
        <w:rPr>
          <w:b/>
        </w:rPr>
        <w:instrText xml:space="preserve"> SEQ Таблица \* ARABIC </w:instrText>
      </w:r>
      <w:r w:rsidRPr="009A7647">
        <w:rPr>
          <w:b/>
        </w:rPr>
        <w:fldChar w:fldCharType="separate"/>
      </w:r>
      <w:r>
        <w:rPr>
          <w:b/>
          <w:noProof/>
        </w:rPr>
        <w:t>3</w:t>
      </w:r>
      <w:r w:rsidRPr="009A7647">
        <w:rPr>
          <w:b/>
        </w:rPr>
        <w:fldChar w:fldCharType="end"/>
      </w:r>
      <w:r w:rsidRPr="009A7647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664"/>
        <w:gridCol w:w="2037"/>
        <w:gridCol w:w="1979"/>
        <w:gridCol w:w="1679"/>
      </w:tblGrid>
      <w:tr w:rsidR="00973E04" w:rsidRPr="009A7647" w:rsidTr="00917FD7">
        <w:tc>
          <w:tcPr>
            <w:tcW w:w="2370" w:type="dxa"/>
          </w:tcPr>
          <w:p w:rsidR="00973E04" w:rsidRPr="009A7647" w:rsidRDefault="00973E04" w:rsidP="00917FD7">
            <w:pPr>
              <w:jc w:val="center"/>
              <w:rPr>
                <w:b/>
              </w:rPr>
            </w:pPr>
            <w:r w:rsidRPr="009A7647">
              <w:rPr>
                <w:b/>
              </w:rPr>
              <w:t>Наименование</w:t>
            </w:r>
          </w:p>
        </w:tc>
        <w:tc>
          <w:tcPr>
            <w:tcW w:w="1706" w:type="dxa"/>
          </w:tcPr>
          <w:p w:rsidR="00973E04" w:rsidRPr="009A7647" w:rsidRDefault="00973E04" w:rsidP="00917FD7">
            <w:pPr>
              <w:jc w:val="center"/>
              <w:rPr>
                <w:b/>
              </w:rPr>
            </w:pPr>
            <w:r w:rsidRPr="009A7647">
              <w:rPr>
                <w:b/>
              </w:rPr>
              <w:t>Количество, шт.</w:t>
            </w:r>
          </w:p>
        </w:tc>
        <w:tc>
          <w:tcPr>
            <w:tcW w:w="2242" w:type="dxa"/>
          </w:tcPr>
          <w:p w:rsidR="00973E04" w:rsidRPr="009A7647" w:rsidRDefault="00973E04" w:rsidP="00917FD7">
            <w:pPr>
              <w:jc w:val="center"/>
              <w:rPr>
                <w:b/>
              </w:rPr>
            </w:pPr>
            <w:r w:rsidRPr="009A7647">
              <w:rPr>
                <w:b/>
              </w:rPr>
              <w:t>Тип прибора</w:t>
            </w:r>
          </w:p>
        </w:tc>
        <w:tc>
          <w:tcPr>
            <w:tcW w:w="2286" w:type="dxa"/>
          </w:tcPr>
          <w:p w:rsidR="00973E04" w:rsidRPr="009A7647" w:rsidRDefault="00973E04" w:rsidP="00917FD7">
            <w:pPr>
              <w:jc w:val="center"/>
              <w:rPr>
                <w:b/>
              </w:rPr>
            </w:pPr>
            <w:r w:rsidRPr="009A7647">
              <w:rPr>
                <w:b/>
              </w:rPr>
              <w:t>Класс точности</w:t>
            </w:r>
          </w:p>
        </w:tc>
        <w:tc>
          <w:tcPr>
            <w:tcW w:w="1820" w:type="dxa"/>
          </w:tcPr>
          <w:p w:rsidR="00973E04" w:rsidRPr="009A7647" w:rsidRDefault="00973E04" w:rsidP="00917FD7">
            <w:pPr>
              <w:jc w:val="center"/>
              <w:rPr>
                <w:b/>
              </w:rPr>
            </w:pPr>
            <w:r w:rsidRPr="009A7647">
              <w:rPr>
                <w:b/>
              </w:rPr>
              <w:t>Дата последней поверки</w:t>
            </w:r>
          </w:p>
        </w:tc>
      </w:tr>
      <w:tr w:rsidR="00973E04" w:rsidRPr="009A7647" w:rsidTr="00917FD7">
        <w:tc>
          <w:tcPr>
            <w:tcW w:w="2370" w:type="dxa"/>
          </w:tcPr>
          <w:p w:rsidR="00973E04" w:rsidRPr="009A7647" w:rsidRDefault="00973E04" w:rsidP="00917FD7">
            <w:pPr>
              <w:jc w:val="both"/>
            </w:pPr>
            <w:r w:rsidRPr="009A7647">
              <w:t>Тепловая энергия</w:t>
            </w:r>
          </w:p>
        </w:tc>
        <w:tc>
          <w:tcPr>
            <w:tcW w:w="1706" w:type="dxa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2242" w:type="dxa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2286" w:type="dxa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1820" w:type="dxa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</w:tr>
      <w:tr w:rsidR="00973E04" w:rsidRPr="009A7647" w:rsidTr="00917FD7">
        <w:tc>
          <w:tcPr>
            <w:tcW w:w="2370" w:type="dxa"/>
          </w:tcPr>
          <w:p w:rsidR="00973E04" w:rsidRPr="009A7647" w:rsidRDefault="00973E04" w:rsidP="00917FD7">
            <w:pPr>
              <w:jc w:val="both"/>
            </w:pPr>
            <w:r w:rsidRPr="009A7647">
              <w:t>Вода</w:t>
            </w:r>
          </w:p>
        </w:tc>
        <w:tc>
          <w:tcPr>
            <w:tcW w:w="1706" w:type="dxa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2242" w:type="dxa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2286" w:type="dxa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1820" w:type="dxa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</w:tr>
      <w:tr w:rsidR="00973E04" w:rsidRPr="009A7647" w:rsidTr="00917FD7">
        <w:tc>
          <w:tcPr>
            <w:tcW w:w="2370" w:type="dxa"/>
          </w:tcPr>
          <w:p w:rsidR="00973E04" w:rsidRPr="009A7647" w:rsidRDefault="00973E04" w:rsidP="00917FD7">
            <w:pPr>
              <w:jc w:val="both"/>
            </w:pPr>
            <w:r w:rsidRPr="009A7647">
              <w:t>Электрическая энергия</w:t>
            </w:r>
          </w:p>
        </w:tc>
        <w:tc>
          <w:tcPr>
            <w:tcW w:w="1706" w:type="dxa"/>
          </w:tcPr>
          <w:p w:rsidR="00973E04" w:rsidRPr="009A7647" w:rsidRDefault="00973E04" w:rsidP="00917FD7">
            <w:pPr>
              <w:jc w:val="center"/>
            </w:pPr>
            <w:r>
              <w:t>1</w:t>
            </w:r>
          </w:p>
        </w:tc>
        <w:tc>
          <w:tcPr>
            <w:tcW w:w="2242" w:type="dxa"/>
          </w:tcPr>
          <w:p w:rsidR="00973E04" w:rsidRPr="00AB60EB" w:rsidRDefault="00973E04" w:rsidP="00917FD7">
            <w:pPr>
              <w:jc w:val="center"/>
              <w:rPr>
                <w:lang w:val="en-US"/>
              </w:rPr>
            </w:pPr>
            <w:r w:rsidRPr="00AB60EB">
              <w:t xml:space="preserve">СЕ101 </w:t>
            </w:r>
            <w:r w:rsidRPr="00AB60EB">
              <w:rPr>
                <w:lang w:val="en-US"/>
              </w:rPr>
              <w:t>R5 145</w:t>
            </w:r>
            <w:r w:rsidRPr="00AB60EB">
              <w:t xml:space="preserve"> </w:t>
            </w:r>
            <w:r>
              <w:rPr>
                <w:lang w:val="en-US"/>
              </w:rPr>
              <w:t xml:space="preserve">009471 </w:t>
            </w:r>
            <w:r>
              <w:t>№</w:t>
            </w:r>
            <w:r>
              <w:rPr>
                <w:lang w:val="en-US"/>
              </w:rPr>
              <w:t>109092298</w:t>
            </w:r>
          </w:p>
        </w:tc>
        <w:tc>
          <w:tcPr>
            <w:tcW w:w="2286" w:type="dxa"/>
          </w:tcPr>
          <w:p w:rsidR="00973E04" w:rsidRPr="009A7647" w:rsidRDefault="00973E04" w:rsidP="00917FD7">
            <w:pPr>
              <w:jc w:val="center"/>
            </w:pPr>
            <w:r>
              <w:t>1</w:t>
            </w:r>
          </w:p>
        </w:tc>
        <w:tc>
          <w:tcPr>
            <w:tcW w:w="1820" w:type="dxa"/>
          </w:tcPr>
          <w:p w:rsidR="00973E04" w:rsidRPr="009A7647" w:rsidRDefault="00973E04" w:rsidP="00917FD7">
            <w:pPr>
              <w:jc w:val="center"/>
            </w:pPr>
            <w:r>
              <w:t>10.12.2012</w:t>
            </w:r>
          </w:p>
        </w:tc>
      </w:tr>
      <w:tr w:rsidR="00973E04" w:rsidRPr="009A7647" w:rsidTr="00917FD7">
        <w:tc>
          <w:tcPr>
            <w:tcW w:w="2370" w:type="dxa"/>
          </w:tcPr>
          <w:p w:rsidR="00973E04" w:rsidRPr="009A7647" w:rsidRDefault="00973E04" w:rsidP="00917FD7">
            <w:pPr>
              <w:jc w:val="both"/>
            </w:pPr>
            <w:r w:rsidRPr="009A7647">
              <w:lastRenderedPageBreak/>
              <w:t>Природный газ</w:t>
            </w:r>
          </w:p>
        </w:tc>
        <w:tc>
          <w:tcPr>
            <w:tcW w:w="1706" w:type="dxa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2242" w:type="dxa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2286" w:type="dxa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  <w:tc>
          <w:tcPr>
            <w:tcW w:w="1820" w:type="dxa"/>
          </w:tcPr>
          <w:p w:rsidR="00973E04" w:rsidRPr="009A7647" w:rsidRDefault="00973E04" w:rsidP="00917FD7">
            <w:pPr>
              <w:jc w:val="center"/>
            </w:pPr>
            <w:r>
              <w:t>-</w:t>
            </w:r>
          </w:p>
        </w:tc>
      </w:tr>
    </w:tbl>
    <w:p w:rsidR="00973E04" w:rsidRDefault="00973E04" w:rsidP="00973E04">
      <w:pPr>
        <w:spacing w:line="360" w:lineRule="auto"/>
        <w:ind w:firstLine="720"/>
        <w:jc w:val="both"/>
        <w:rPr>
          <w:sz w:val="28"/>
        </w:rPr>
      </w:pPr>
    </w:p>
    <w:p w:rsidR="00973E04" w:rsidRDefault="00973E04" w:rsidP="00973E04">
      <w:pPr>
        <w:spacing w:line="360" w:lineRule="auto"/>
        <w:jc w:val="both"/>
        <w:rPr>
          <w:b/>
          <w:sz w:val="28"/>
        </w:rPr>
      </w:pPr>
      <w:r w:rsidRPr="00CD6B61">
        <w:rPr>
          <w:b/>
          <w:sz w:val="28"/>
        </w:rPr>
        <w:t>Сведения об использовании вторичных энергетических рес</w:t>
      </w:r>
      <w:r>
        <w:rPr>
          <w:b/>
          <w:sz w:val="28"/>
        </w:rPr>
        <w:t>урсов:</w:t>
      </w:r>
    </w:p>
    <w:p w:rsidR="00973E04" w:rsidRPr="002D3BCF" w:rsidRDefault="00973E04" w:rsidP="00973E04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 xml:space="preserve">               -            </w:t>
      </w:r>
      <w:r w:rsidRPr="002D3BCF">
        <w:rPr>
          <w:sz w:val="28"/>
        </w:rPr>
        <w:t>;</w:t>
      </w:r>
    </w:p>
    <w:p w:rsidR="00973E04" w:rsidRPr="002D3BCF" w:rsidRDefault="00973E04" w:rsidP="00973E0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  <w:u w:val="single"/>
        </w:rPr>
        <w:t xml:space="preserve">              -              </w:t>
      </w:r>
      <w:r w:rsidRPr="002D3BCF">
        <w:rPr>
          <w:sz w:val="28"/>
        </w:rPr>
        <w:t>;</w:t>
      </w:r>
    </w:p>
    <w:p w:rsidR="00973E04" w:rsidRPr="002D3BCF" w:rsidRDefault="00973E04" w:rsidP="00973E0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  <w:u w:val="single"/>
        </w:rPr>
        <w:t xml:space="preserve">         ___-______  ;               </w:t>
      </w:r>
    </w:p>
    <w:p w:rsidR="00973E04" w:rsidRDefault="00973E04" w:rsidP="00973E04">
      <w:pPr>
        <w:spacing w:line="360" w:lineRule="auto"/>
        <w:jc w:val="both"/>
        <w:rPr>
          <w:b/>
          <w:sz w:val="28"/>
        </w:rPr>
      </w:pPr>
    </w:p>
    <w:p w:rsidR="00973E04" w:rsidRPr="00811C03" w:rsidRDefault="00973E04" w:rsidP="00973E04">
      <w:pPr>
        <w:pStyle w:val="2"/>
        <w:widowControl w:val="0"/>
        <w:numPr>
          <w:ilvl w:val="1"/>
          <w:numId w:val="4"/>
        </w:numPr>
        <w:autoSpaceDE w:val="0"/>
        <w:autoSpaceDN w:val="0"/>
        <w:adjustRightInd w:val="0"/>
        <w:spacing w:before="240" w:after="60" w:line="360" w:lineRule="auto"/>
        <w:jc w:val="left"/>
        <w:rPr>
          <w:b/>
        </w:rPr>
      </w:pPr>
      <w:bookmarkStart w:id="11" w:name="_Toc258589845"/>
      <w:r w:rsidRPr="00811C03">
        <w:rPr>
          <w:b/>
        </w:rPr>
        <w:t xml:space="preserve"> Основные проблемы</w:t>
      </w:r>
      <w:bookmarkEnd w:id="11"/>
    </w:p>
    <w:p w:rsidR="00973E04" w:rsidRPr="00A70854" w:rsidRDefault="00973E04" w:rsidP="00973E04">
      <w:pPr>
        <w:spacing w:line="360" w:lineRule="auto"/>
        <w:rPr>
          <w:sz w:val="28"/>
        </w:rPr>
      </w:pPr>
    </w:p>
    <w:p w:rsidR="00973E04" w:rsidRDefault="00973E04" w:rsidP="00973E04">
      <w:pPr>
        <w:spacing w:line="360" w:lineRule="auto"/>
        <w:ind w:firstLine="375"/>
        <w:jc w:val="both"/>
        <w:rPr>
          <w:sz w:val="28"/>
        </w:rPr>
      </w:pPr>
      <w:r w:rsidRPr="00A70854">
        <w:rPr>
          <w:sz w:val="28"/>
        </w:rPr>
        <w:t>Анализ</w:t>
      </w:r>
      <w:r>
        <w:rPr>
          <w:sz w:val="28"/>
        </w:rPr>
        <w:t xml:space="preserve"> текущего состояния </w:t>
      </w:r>
      <w:r>
        <w:rPr>
          <w:sz w:val="28"/>
          <w:u w:val="single"/>
        </w:rPr>
        <w:t xml:space="preserve">Администрации Койданского сельского поселения </w:t>
      </w:r>
      <w:r>
        <w:rPr>
          <w:sz w:val="28"/>
        </w:rPr>
        <w:t xml:space="preserve"> выявил следующие проблемы в сфере энергосбережения:</w:t>
      </w:r>
    </w:p>
    <w:p w:rsidR="00973E04" w:rsidRDefault="00973E04" w:rsidP="00973E04">
      <w:pPr>
        <w:spacing w:line="360" w:lineRule="auto"/>
        <w:ind w:firstLine="375"/>
        <w:jc w:val="both"/>
        <w:rPr>
          <w:sz w:val="28"/>
        </w:rPr>
      </w:pPr>
      <w:r>
        <w:rPr>
          <w:sz w:val="28"/>
        </w:rPr>
        <w:t>- отсутствие приборов учета:</w:t>
      </w:r>
    </w:p>
    <w:p w:rsidR="00973E04" w:rsidRDefault="00973E04" w:rsidP="00973E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газа - </w:t>
      </w:r>
      <w:r>
        <w:rPr>
          <w:sz w:val="28"/>
          <w:u w:val="single"/>
        </w:rPr>
        <w:t xml:space="preserve">   1  </w:t>
      </w:r>
      <w:r>
        <w:rPr>
          <w:sz w:val="28"/>
        </w:rPr>
        <w:t xml:space="preserve"> шт.</w:t>
      </w:r>
    </w:p>
    <w:p w:rsidR="00973E04" w:rsidRDefault="00973E04" w:rsidP="00973E04">
      <w:pPr>
        <w:spacing w:line="360" w:lineRule="auto"/>
        <w:ind w:firstLine="375"/>
        <w:jc w:val="both"/>
        <w:rPr>
          <w:sz w:val="28"/>
        </w:rPr>
      </w:pPr>
      <w:r>
        <w:rPr>
          <w:sz w:val="28"/>
        </w:rPr>
        <w:t xml:space="preserve">- использование ламп накаливания - </w:t>
      </w:r>
      <w:r>
        <w:rPr>
          <w:sz w:val="28"/>
          <w:u w:val="single"/>
        </w:rPr>
        <w:t xml:space="preserve">     12  </w:t>
      </w:r>
      <w:r>
        <w:rPr>
          <w:sz w:val="28"/>
        </w:rPr>
        <w:t xml:space="preserve"> ед.</w:t>
      </w:r>
    </w:p>
    <w:p w:rsidR="00973E04" w:rsidRDefault="00973E04" w:rsidP="00973E04">
      <w:pPr>
        <w:spacing w:line="360" w:lineRule="auto"/>
        <w:ind w:firstLine="375"/>
        <w:jc w:val="both"/>
        <w:rPr>
          <w:sz w:val="28"/>
        </w:rPr>
      </w:pPr>
    </w:p>
    <w:p w:rsidR="00973E04" w:rsidRPr="00A70854" w:rsidRDefault="00973E04" w:rsidP="00973E04">
      <w:pPr>
        <w:spacing w:line="360" w:lineRule="auto"/>
      </w:pPr>
    </w:p>
    <w:p w:rsidR="00973E04" w:rsidRDefault="00973E04" w:rsidP="00973E04">
      <w:pPr>
        <w:spacing w:line="360" w:lineRule="auto"/>
        <w:ind w:firstLine="720"/>
        <w:jc w:val="both"/>
        <w:rPr>
          <w:sz w:val="28"/>
          <w:szCs w:val="28"/>
        </w:rPr>
      </w:pPr>
    </w:p>
    <w:p w:rsidR="00973E04" w:rsidRPr="00811C03" w:rsidRDefault="00973E04" w:rsidP="00973E04">
      <w:pPr>
        <w:pStyle w:val="1"/>
        <w:jc w:val="center"/>
        <w:rPr>
          <w:b/>
          <w:szCs w:val="28"/>
        </w:rPr>
      </w:pPr>
      <w:r>
        <w:rPr>
          <w:szCs w:val="28"/>
        </w:rPr>
        <w:br w:type="page"/>
      </w:r>
      <w:bookmarkStart w:id="12" w:name="_Toc258589846"/>
      <w:r w:rsidRPr="00811C03">
        <w:rPr>
          <w:b/>
          <w:szCs w:val="28"/>
        </w:rPr>
        <w:lastRenderedPageBreak/>
        <w:t>4 Целевые показатели энергосбережения и повышения энергетической эффективности</w:t>
      </w:r>
      <w:bookmarkEnd w:id="12"/>
    </w:p>
    <w:p w:rsidR="00973E04" w:rsidRPr="003C5896" w:rsidRDefault="00973E04" w:rsidP="00973E04">
      <w:pPr>
        <w:spacing w:line="360" w:lineRule="auto"/>
      </w:pPr>
    </w:p>
    <w:p w:rsidR="00973E04" w:rsidRDefault="00973E04" w:rsidP="00973E0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C5896">
        <w:rPr>
          <w:rFonts w:ascii="Times New Roman" w:hAnsi="Times New Roman" w:cs="Times New Roman"/>
          <w:sz w:val="28"/>
        </w:rPr>
        <w:t>Целевые показатели в области энергосбережения и повышения энергетической эффективности</w:t>
      </w:r>
      <w:r>
        <w:rPr>
          <w:rFonts w:ascii="Times New Roman" w:hAnsi="Times New Roman" w:cs="Times New Roman"/>
          <w:sz w:val="28"/>
        </w:rPr>
        <w:t>,</w:t>
      </w:r>
      <w:r w:rsidRPr="003C5896">
        <w:rPr>
          <w:rFonts w:ascii="Times New Roman" w:hAnsi="Times New Roman" w:cs="Times New Roman"/>
          <w:sz w:val="28"/>
        </w:rPr>
        <w:t xml:space="preserve"> отражающие динамику (изменение) показателей, </w:t>
      </w:r>
      <w:r>
        <w:rPr>
          <w:rFonts w:ascii="Times New Roman" w:hAnsi="Times New Roman" w:cs="Times New Roman"/>
          <w:sz w:val="28"/>
        </w:rPr>
        <w:t xml:space="preserve">в соответствии с требованиями Постановления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 </w:t>
      </w:r>
      <w:r w:rsidRPr="003C5896">
        <w:rPr>
          <w:rFonts w:ascii="Times New Roman" w:hAnsi="Times New Roman" w:cs="Times New Roman"/>
          <w:sz w:val="28"/>
        </w:rPr>
        <w:t>рассчитываются по отношению к значениям соответствующих показателей в году, предшествующем году начала реализации программ</w:t>
      </w:r>
      <w:r>
        <w:rPr>
          <w:rFonts w:ascii="Times New Roman" w:hAnsi="Times New Roman" w:cs="Times New Roman"/>
          <w:sz w:val="28"/>
        </w:rPr>
        <w:t>ы.</w:t>
      </w:r>
    </w:p>
    <w:p w:rsidR="00973E04" w:rsidRDefault="00973E04" w:rsidP="00973E0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C5896">
        <w:rPr>
          <w:rFonts w:ascii="Times New Roman" w:hAnsi="Times New Roman" w:cs="Times New Roman"/>
          <w:sz w:val="28"/>
        </w:rPr>
        <w:t xml:space="preserve">ланируемые и фактически достигнутые в ходе реализации </w:t>
      </w:r>
      <w:r>
        <w:rPr>
          <w:rFonts w:ascii="Times New Roman" w:hAnsi="Times New Roman" w:cs="Times New Roman"/>
          <w:sz w:val="28"/>
        </w:rPr>
        <w:t>П</w:t>
      </w:r>
      <w:r w:rsidRPr="003C5896">
        <w:rPr>
          <w:rFonts w:ascii="Times New Roman" w:hAnsi="Times New Roman" w:cs="Times New Roman"/>
          <w:sz w:val="28"/>
        </w:rPr>
        <w:t>рограмм</w:t>
      </w:r>
      <w:r>
        <w:rPr>
          <w:rFonts w:ascii="Times New Roman" w:hAnsi="Times New Roman" w:cs="Times New Roman"/>
          <w:sz w:val="28"/>
        </w:rPr>
        <w:t>ы</w:t>
      </w:r>
      <w:r w:rsidRPr="003C5896">
        <w:rPr>
          <w:rFonts w:ascii="Times New Roman" w:hAnsi="Times New Roman" w:cs="Times New Roman"/>
          <w:sz w:val="28"/>
        </w:rPr>
        <w:t xml:space="preserve"> значения целевых показателей в области энергосбережения и повышения энергетической эффективности рассчитываются для каждого года на протяжении всего срока реализации </w:t>
      </w:r>
      <w:r>
        <w:rPr>
          <w:rFonts w:ascii="Times New Roman" w:hAnsi="Times New Roman" w:cs="Times New Roman"/>
          <w:sz w:val="28"/>
        </w:rPr>
        <w:t>П</w:t>
      </w:r>
      <w:r w:rsidRPr="003C5896">
        <w:rPr>
          <w:rFonts w:ascii="Times New Roman" w:hAnsi="Times New Roman" w:cs="Times New Roman"/>
          <w:sz w:val="28"/>
        </w:rPr>
        <w:t>рограмм</w:t>
      </w:r>
      <w:r>
        <w:rPr>
          <w:rFonts w:ascii="Times New Roman" w:hAnsi="Times New Roman" w:cs="Times New Roman"/>
          <w:sz w:val="28"/>
        </w:rPr>
        <w:t>ы</w:t>
      </w:r>
      <w:r w:rsidRPr="003C5896">
        <w:rPr>
          <w:rFonts w:ascii="Times New Roman" w:hAnsi="Times New Roman" w:cs="Times New Roman"/>
          <w:sz w:val="28"/>
        </w:rPr>
        <w:t>.</w:t>
      </w:r>
    </w:p>
    <w:p w:rsidR="00973E04" w:rsidRDefault="00973E04" w:rsidP="00973E0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Целевые показатели настоящей Программы представлены в табл. 4.</w:t>
      </w:r>
    </w:p>
    <w:p w:rsidR="00973E04" w:rsidRDefault="00973E04" w:rsidP="00973E0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73E04" w:rsidRDefault="00973E04" w:rsidP="00973E0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73E04" w:rsidRPr="00811C03" w:rsidRDefault="00973E04" w:rsidP="00973E04">
      <w:pPr>
        <w:pStyle w:val="1"/>
        <w:jc w:val="center"/>
        <w:rPr>
          <w:b/>
          <w:szCs w:val="28"/>
        </w:rPr>
      </w:pPr>
      <w:bookmarkStart w:id="13" w:name="_Toc258589847"/>
      <w:r w:rsidRPr="00811C03">
        <w:rPr>
          <w:b/>
          <w:szCs w:val="28"/>
        </w:rPr>
        <w:t>5 Мероприятия по энергосбережению и повышению энергетической эффективности</w:t>
      </w:r>
      <w:bookmarkEnd w:id="13"/>
    </w:p>
    <w:p w:rsidR="00973E04" w:rsidRPr="00575FC3" w:rsidRDefault="00973E04" w:rsidP="00973E04">
      <w:pPr>
        <w:spacing w:line="360" w:lineRule="auto"/>
        <w:ind w:firstLine="720"/>
        <w:jc w:val="both"/>
        <w:rPr>
          <w:sz w:val="28"/>
          <w:szCs w:val="28"/>
        </w:rPr>
      </w:pPr>
    </w:p>
    <w:p w:rsidR="00973E04" w:rsidRDefault="00973E04" w:rsidP="00973E0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устранения вышеуказанных проблем и достижения целей Программы сформирован перечень мероприятий в соответствии с требованиями Приказа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 энергосбережения и повышения энергетической эффективности» (табл. 5).</w:t>
      </w:r>
    </w:p>
    <w:p w:rsidR="00973E04" w:rsidRDefault="00973E04" w:rsidP="00973E0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73E04" w:rsidRDefault="00973E04" w:rsidP="00973E04">
      <w:pPr>
        <w:pStyle w:val="ConsPlusNormal"/>
        <w:widowControl/>
        <w:spacing w:line="360" w:lineRule="auto"/>
        <w:jc w:val="both"/>
      </w:pPr>
    </w:p>
    <w:p w:rsidR="00973E04" w:rsidRDefault="00973E04" w:rsidP="00973E04">
      <w:pPr>
        <w:pStyle w:val="a7"/>
        <w:keepNext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  <w:sectPr w:rsidR="00973E04" w:rsidSect="00E6662D">
          <w:footerReference w:type="even" r:id="rId8"/>
          <w:footerReference w:type="default" r:id="rId9"/>
          <w:pgSz w:w="11909" w:h="16834"/>
          <w:pgMar w:top="851" w:right="851" w:bottom="851" w:left="1701" w:header="720" w:footer="720" w:gutter="0"/>
          <w:cols w:space="60"/>
          <w:noEndnote/>
          <w:titlePg/>
          <w:docGrid w:linePitch="272"/>
        </w:sectPr>
      </w:pPr>
    </w:p>
    <w:p w:rsidR="00973E04" w:rsidRPr="008909A3" w:rsidRDefault="00973E04" w:rsidP="00973E04">
      <w:pPr>
        <w:pStyle w:val="a7"/>
        <w:keepNext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09A3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Pr="008909A3">
        <w:rPr>
          <w:rFonts w:ascii="Times New Roman" w:hAnsi="Times New Roman" w:cs="Times New Roman"/>
          <w:sz w:val="24"/>
          <w:szCs w:val="24"/>
        </w:rPr>
        <w:fldChar w:fldCharType="begin"/>
      </w:r>
      <w:r w:rsidRPr="008909A3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Pr="008909A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8909A3">
        <w:rPr>
          <w:rFonts w:ascii="Times New Roman" w:hAnsi="Times New Roman" w:cs="Times New Roman"/>
          <w:sz w:val="24"/>
          <w:szCs w:val="24"/>
        </w:rPr>
        <w:fldChar w:fldCharType="end"/>
      </w:r>
    </w:p>
    <w:p w:rsidR="00973E04" w:rsidRDefault="00973E04" w:rsidP="00973E04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DEC">
        <w:rPr>
          <w:rFonts w:ascii="Times New Roman" w:hAnsi="Times New Roman" w:cs="Times New Roman"/>
          <w:b/>
          <w:sz w:val="24"/>
          <w:szCs w:val="24"/>
        </w:rPr>
        <w:t>Целевые показатели в области энергосбережения и повышения энергетической эффективности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2771"/>
        <w:gridCol w:w="997"/>
        <w:gridCol w:w="1256"/>
        <w:gridCol w:w="865"/>
        <w:gridCol w:w="865"/>
        <w:gridCol w:w="865"/>
        <w:gridCol w:w="696"/>
        <w:gridCol w:w="696"/>
      </w:tblGrid>
      <w:tr w:rsidR="00973E04" w:rsidRPr="00A70854" w:rsidTr="00917FD7">
        <w:trPr>
          <w:trHeight w:val="142"/>
          <w:tblHeader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</w:rPr>
            </w:pPr>
            <w:r w:rsidRPr="00A70854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</w:rPr>
            </w:pPr>
            <w:r w:rsidRPr="00A70854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</w:rPr>
            </w:pPr>
            <w:r w:rsidRPr="00A70854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Факт. значение, 2016</w:t>
            </w:r>
            <w:r w:rsidRPr="00A70854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23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</w:rPr>
            </w:pPr>
            <w:r w:rsidRPr="00A70854">
              <w:rPr>
                <w:b/>
                <w:bCs/>
                <w:color w:val="000000"/>
              </w:rPr>
              <w:t>Значение показателя по годам реализации Программы</w:t>
            </w:r>
          </w:p>
        </w:tc>
      </w:tr>
      <w:tr w:rsidR="00973E04" w:rsidRPr="00A70854" w:rsidTr="00917FD7">
        <w:trPr>
          <w:trHeight w:val="489"/>
          <w:tblHeader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04" w:rsidRPr="00A70854" w:rsidRDefault="00973E04" w:rsidP="00917FD7">
            <w:pPr>
              <w:rPr>
                <w:b/>
                <w:bCs/>
                <w:color w:val="000000"/>
              </w:rPr>
            </w:pPr>
          </w:p>
        </w:tc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04" w:rsidRPr="00A70854" w:rsidRDefault="00973E04" w:rsidP="00917FD7">
            <w:pPr>
              <w:rPr>
                <w:b/>
                <w:bCs/>
                <w:color w:val="000000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04" w:rsidRPr="00A70854" w:rsidRDefault="00973E04" w:rsidP="00917FD7">
            <w:pPr>
              <w:rPr>
                <w:b/>
                <w:bCs/>
                <w:color w:val="00000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04" w:rsidRPr="00A70854" w:rsidRDefault="00973E04" w:rsidP="00917FD7">
            <w:pPr>
              <w:rPr>
                <w:b/>
                <w:bCs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201_</w:t>
            </w:r>
            <w:r w:rsidRPr="00A70854">
              <w:rPr>
                <w:b/>
                <w:bCs/>
                <w:color w:val="000000"/>
              </w:rPr>
              <w:t>г.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201_</w:t>
            </w:r>
            <w:r w:rsidRPr="00A70854">
              <w:rPr>
                <w:b/>
                <w:bCs/>
                <w:color w:val="000000"/>
              </w:rPr>
              <w:t>г.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201_</w:t>
            </w:r>
            <w:r w:rsidRPr="00A70854">
              <w:rPr>
                <w:b/>
                <w:bCs/>
                <w:color w:val="000000"/>
              </w:rPr>
              <w:t>г.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201_</w:t>
            </w:r>
            <w:r w:rsidRPr="00A70854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201_ г.</w:t>
            </w:r>
          </w:p>
        </w:tc>
      </w:tr>
      <w:tr w:rsidR="00973E04" w:rsidRPr="00A70854" w:rsidTr="00917FD7">
        <w:trPr>
          <w:trHeight w:val="255"/>
          <w:tblHeader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</w:rPr>
            </w:pPr>
            <w:r w:rsidRPr="00A70854">
              <w:rPr>
                <w:b/>
                <w:bCs/>
                <w:color w:val="000000"/>
              </w:rPr>
              <w:t>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</w:rPr>
            </w:pPr>
            <w:r w:rsidRPr="00A70854">
              <w:rPr>
                <w:b/>
                <w:bCs/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</w:rPr>
            </w:pPr>
            <w:r w:rsidRPr="00A70854">
              <w:rPr>
                <w:b/>
                <w:bCs/>
                <w:color w:val="00000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</w:rPr>
            </w:pPr>
            <w:r w:rsidRPr="00A70854">
              <w:rPr>
                <w:b/>
                <w:bCs/>
                <w:color w:val="000000"/>
              </w:rPr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</w:rPr>
            </w:pPr>
            <w:r w:rsidRPr="00A70854">
              <w:rPr>
                <w:b/>
                <w:bCs/>
                <w:color w:val="000000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</w:rPr>
            </w:pPr>
            <w:r w:rsidRPr="00A70854">
              <w:rPr>
                <w:b/>
                <w:bCs/>
                <w:color w:val="000000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</w:rPr>
            </w:pPr>
            <w:r w:rsidRPr="00A70854">
              <w:rPr>
                <w:b/>
                <w:bCs/>
                <w:color w:val="000000"/>
              </w:rPr>
              <w:t>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</w:rPr>
            </w:pPr>
            <w:r w:rsidRPr="00A70854">
              <w:rPr>
                <w:b/>
                <w:bCs/>
                <w:color w:val="000000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973E04" w:rsidRPr="00A70854" w:rsidTr="00917FD7">
        <w:trPr>
          <w:trHeight w:val="45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</w:rPr>
            </w:pPr>
            <w:r w:rsidRPr="00A70854">
              <w:rPr>
                <w:b/>
                <w:bCs/>
                <w:color w:val="000000"/>
              </w:rPr>
              <w:t>Тепловая энергия</w:t>
            </w:r>
          </w:p>
        </w:tc>
      </w:tr>
      <w:tr w:rsidR="00973E04" w:rsidRPr="00A70854" w:rsidTr="00917FD7">
        <w:trPr>
          <w:trHeight w:val="14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>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>Расход</w:t>
            </w:r>
            <w:r>
              <w:rPr>
                <w:color w:val="000000"/>
              </w:rPr>
              <w:t xml:space="preserve"> </w:t>
            </w:r>
            <w:r w:rsidRPr="00A70854">
              <w:rPr>
                <w:color w:val="000000"/>
              </w:rPr>
              <w:t xml:space="preserve"> тепловой энергии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</w:rPr>
            </w:pPr>
            <w:r w:rsidRPr="00A70854">
              <w:rPr>
                <w:color w:val="000000"/>
              </w:rPr>
              <w:t>Гкал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0854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0854">
              <w:rPr>
                <w:b/>
                <w:bCs/>
                <w:color w:val="000000"/>
                <w:sz w:val="22"/>
                <w:szCs w:val="22"/>
              </w:rPr>
              <w:t>А-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70854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0854">
              <w:rPr>
                <w:b/>
                <w:bCs/>
                <w:color w:val="000000"/>
                <w:sz w:val="22"/>
                <w:szCs w:val="22"/>
              </w:rPr>
              <w:t>А-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A70854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0854">
              <w:rPr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b/>
                <w:bCs/>
                <w:color w:val="000000"/>
                <w:sz w:val="22"/>
                <w:szCs w:val="22"/>
              </w:rPr>
              <w:t>-9</w:t>
            </w:r>
            <w:r w:rsidRPr="00A70854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0854">
              <w:rPr>
                <w:b/>
                <w:bCs/>
                <w:color w:val="000000"/>
                <w:sz w:val="22"/>
                <w:szCs w:val="22"/>
              </w:rPr>
              <w:t>А-</w:t>
            </w: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Pr="00A70854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А-15%</w:t>
            </w:r>
          </w:p>
        </w:tc>
      </w:tr>
      <w:tr w:rsidR="00973E04" w:rsidRPr="00A70854" w:rsidTr="00917FD7">
        <w:trPr>
          <w:trHeight w:val="151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>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 xml:space="preserve">Экономия тепловой энергии </w:t>
            </w:r>
            <w:r>
              <w:rPr>
                <w:color w:val="000000"/>
              </w:rPr>
              <w:t xml:space="preserve">(по отношению к фактическому значению за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color w:val="000000"/>
                </w:rPr>
                <w:t>2010 г</w:t>
              </w:r>
            </w:smartTag>
            <w:r>
              <w:rPr>
                <w:color w:val="000000"/>
              </w:rPr>
              <w:t>.)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</w:rPr>
            </w:pPr>
            <w:r w:rsidRPr="00A70854">
              <w:rPr>
                <w:color w:val="000000"/>
              </w:rPr>
              <w:t>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973E04" w:rsidRPr="00A70854" w:rsidTr="00917FD7">
        <w:trPr>
          <w:trHeight w:val="728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>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 xml:space="preserve">Удельный расход тепловой энергии, расчеты за которую осуществляются с использованием приборов учета (в расчете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A70854">
                <w:rPr>
                  <w:color w:val="000000"/>
                </w:rPr>
                <w:t>1 м</w:t>
              </w:r>
              <w:r w:rsidRPr="00A70854">
                <w:rPr>
                  <w:color w:val="000000"/>
                  <w:vertAlign w:val="superscript"/>
                </w:rPr>
                <w:t>2</w:t>
              </w:r>
            </w:smartTag>
            <w:r w:rsidRPr="00A70854">
              <w:rPr>
                <w:color w:val="000000"/>
              </w:rPr>
              <w:t xml:space="preserve"> общей площади)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</w:rPr>
            </w:pPr>
            <w:r w:rsidRPr="00A70854">
              <w:rPr>
                <w:color w:val="000000"/>
              </w:rPr>
              <w:t>Гкал/м</w:t>
            </w:r>
            <w:r w:rsidRPr="00A70854">
              <w:rPr>
                <w:color w:val="000000"/>
                <w:vertAlign w:val="superscript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73E04" w:rsidRPr="00A70854" w:rsidTr="00917FD7">
        <w:trPr>
          <w:trHeight w:val="74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>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 xml:space="preserve">Удельный расход тепловой энергии, расчеты за которую осуществляются с применением расчетных способов - по нормативу потребления (в расчете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A70854">
                <w:rPr>
                  <w:color w:val="000000"/>
                </w:rPr>
                <w:t>1 м</w:t>
              </w:r>
              <w:r w:rsidRPr="00A70854">
                <w:rPr>
                  <w:color w:val="000000"/>
                  <w:vertAlign w:val="superscript"/>
                </w:rPr>
                <w:t>2</w:t>
              </w:r>
            </w:smartTag>
            <w:r w:rsidRPr="00A70854">
              <w:rPr>
                <w:color w:val="000000"/>
              </w:rPr>
              <w:t xml:space="preserve"> общей площади)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</w:rPr>
            </w:pPr>
            <w:r w:rsidRPr="00A70854">
              <w:rPr>
                <w:color w:val="000000"/>
              </w:rPr>
              <w:t>Гкал/м</w:t>
            </w:r>
            <w:r w:rsidRPr="00A70854">
              <w:rPr>
                <w:color w:val="000000"/>
                <w:vertAlign w:val="superscript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73E04" w:rsidRPr="00A70854" w:rsidTr="00917FD7">
        <w:trPr>
          <w:trHeight w:val="906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>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 xml:space="preserve">Изменение удельного расхода тепловой энергии, расчеты за которую осуществляются с использованием приборов учета (в расчете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A70854">
                <w:rPr>
                  <w:color w:val="000000"/>
                </w:rPr>
                <w:t>1 м</w:t>
              </w:r>
              <w:r w:rsidRPr="00A70854">
                <w:rPr>
                  <w:color w:val="000000"/>
                  <w:vertAlign w:val="superscript"/>
                </w:rPr>
                <w:t>2</w:t>
              </w:r>
            </w:smartTag>
            <w:r w:rsidRPr="00A70854">
              <w:rPr>
                <w:color w:val="000000"/>
                <w:vertAlign w:val="superscript"/>
              </w:rPr>
              <w:t xml:space="preserve"> </w:t>
            </w:r>
            <w:r w:rsidRPr="00A70854">
              <w:rPr>
                <w:color w:val="000000"/>
              </w:rPr>
              <w:t>общей площади)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</w:rPr>
            </w:pPr>
            <w:r w:rsidRPr="00A70854">
              <w:rPr>
                <w:color w:val="000000"/>
              </w:rPr>
              <w:t>Гкал/м</w:t>
            </w:r>
            <w:r w:rsidRPr="00A70854">
              <w:rPr>
                <w:color w:val="000000"/>
                <w:vertAlign w:val="superscript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973E04" w:rsidRPr="00A70854" w:rsidTr="00917FD7">
        <w:trPr>
          <w:trHeight w:val="94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>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 xml:space="preserve">Изменение удельного расхода тепловой энергии, расчеты за которую осуществляются с использованием расчетных способов  (в расчете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A70854">
                <w:rPr>
                  <w:color w:val="000000"/>
                </w:rPr>
                <w:t>1 м</w:t>
              </w:r>
              <w:r w:rsidRPr="00A70854">
                <w:rPr>
                  <w:color w:val="000000"/>
                  <w:vertAlign w:val="superscript"/>
                </w:rPr>
                <w:t>2</w:t>
              </w:r>
            </w:smartTag>
            <w:r w:rsidRPr="00A70854">
              <w:rPr>
                <w:color w:val="000000"/>
                <w:vertAlign w:val="superscript"/>
              </w:rPr>
              <w:t xml:space="preserve"> </w:t>
            </w:r>
            <w:r w:rsidRPr="00A70854">
              <w:rPr>
                <w:color w:val="000000"/>
              </w:rPr>
              <w:t>общей площади)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</w:rPr>
            </w:pPr>
            <w:r w:rsidRPr="00A70854">
              <w:rPr>
                <w:color w:val="000000"/>
              </w:rPr>
              <w:t>Гкал/м</w:t>
            </w:r>
            <w:r w:rsidRPr="00A70854">
              <w:rPr>
                <w:color w:val="000000"/>
                <w:vertAlign w:val="superscript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973E04" w:rsidRPr="00A70854" w:rsidTr="00917FD7">
        <w:trPr>
          <w:trHeight w:val="1437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lastRenderedPageBreak/>
              <w:t>7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>Изменение отношения удельного расхода тепловой энергии, расчеты за которую осуществляются с применением расчетных способов, к удельному расходу тепловой энергии, расчеты за которую осуществляются с использованием приборов учета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973E04" w:rsidRPr="00A70854" w:rsidTr="00917FD7">
        <w:trPr>
          <w:trHeight w:val="3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</w:rPr>
            </w:pPr>
            <w:r w:rsidRPr="00A70854">
              <w:rPr>
                <w:b/>
                <w:bCs/>
                <w:color w:val="000000"/>
              </w:rPr>
              <w:t xml:space="preserve">Вода </w:t>
            </w:r>
          </w:p>
        </w:tc>
      </w:tr>
      <w:tr w:rsidR="00973E04" w:rsidRPr="00A70854" w:rsidTr="00917FD7">
        <w:trPr>
          <w:trHeight w:val="337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>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>Расход</w:t>
            </w:r>
            <w:r>
              <w:rPr>
                <w:color w:val="000000"/>
              </w:rPr>
              <w:t xml:space="preserve"> </w:t>
            </w:r>
            <w:r w:rsidRPr="00A70854">
              <w:rPr>
                <w:color w:val="000000"/>
              </w:rPr>
              <w:t xml:space="preserve"> воды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</w:rPr>
            </w:pPr>
            <w:r w:rsidRPr="00A70854">
              <w:rPr>
                <w:color w:val="000000"/>
              </w:rPr>
              <w:t>тыс. м</w:t>
            </w:r>
            <w:r w:rsidRPr="00A70854">
              <w:rPr>
                <w:color w:val="000000"/>
                <w:vertAlign w:val="superscript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0854">
              <w:rPr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0854">
              <w:rPr>
                <w:b/>
                <w:bCs/>
                <w:color w:val="000000"/>
                <w:sz w:val="22"/>
                <w:szCs w:val="22"/>
              </w:rPr>
              <w:t>Г-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70854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0854">
              <w:rPr>
                <w:b/>
                <w:bCs/>
                <w:color w:val="000000"/>
                <w:sz w:val="22"/>
                <w:szCs w:val="22"/>
              </w:rPr>
              <w:t>Г-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A70854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0854">
              <w:rPr>
                <w:b/>
                <w:bCs/>
                <w:color w:val="000000"/>
                <w:sz w:val="22"/>
                <w:szCs w:val="22"/>
              </w:rPr>
              <w:t>Г-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A70854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0854">
              <w:rPr>
                <w:b/>
                <w:bCs/>
                <w:color w:val="000000"/>
                <w:sz w:val="22"/>
                <w:szCs w:val="22"/>
              </w:rPr>
              <w:t>Г-</w:t>
            </w: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Pr="00A70854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Г-15%</w:t>
            </w:r>
          </w:p>
        </w:tc>
      </w:tr>
      <w:tr w:rsidR="00973E04" w:rsidRPr="00A70854" w:rsidTr="00917FD7">
        <w:trPr>
          <w:trHeight w:val="31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>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 xml:space="preserve">Экономия воды </w:t>
            </w:r>
            <w:r>
              <w:rPr>
                <w:color w:val="000000"/>
              </w:rPr>
              <w:t xml:space="preserve">(по отношению к фактическому значению за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color w:val="000000"/>
                </w:rPr>
                <w:t>2010 г</w:t>
              </w:r>
            </w:smartTag>
            <w:r>
              <w:rPr>
                <w:color w:val="000000"/>
              </w:rPr>
              <w:t>.)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</w:rPr>
            </w:pPr>
            <w:r w:rsidRPr="00A70854">
              <w:rPr>
                <w:color w:val="000000"/>
              </w:rPr>
              <w:t>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973E04" w:rsidRPr="00A70854" w:rsidTr="00917FD7">
        <w:trPr>
          <w:trHeight w:val="46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>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>Удельный расход воды, расчеты за которую осуществляются с использованием приборов учета (в расчете на 1 человека</w:t>
            </w:r>
            <w:r>
              <w:rPr>
                <w:rStyle w:val="aa"/>
                <w:color w:val="000000"/>
              </w:rPr>
              <w:footnoteReference w:id="1"/>
            </w:r>
            <w:r w:rsidRPr="00A70854">
              <w:rPr>
                <w:color w:val="000000"/>
              </w:rPr>
              <w:t>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</w:rPr>
            </w:pPr>
            <w:r w:rsidRPr="00A70854">
              <w:rPr>
                <w:color w:val="000000"/>
              </w:rPr>
              <w:t>м</w:t>
            </w:r>
            <w:r w:rsidRPr="00A70854">
              <w:rPr>
                <w:color w:val="000000"/>
                <w:vertAlign w:val="superscript"/>
              </w:rPr>
              <w:t>3</w:t>
            </w:r>
            <w:r w:rsidRPr="00A70854">
              <w:rPr>
                <w:color w:val="000000"/>
              </w:rPr>
              <w:t>/чел.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73E04" w:rsidRPr="00A70854" w:rsidTr="00917FD7">
        <w:trPr>
          <w:trHeight w:val="4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>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>Удельный расход воды, расчеты за которую осуществляются с применением расчетных способов - нормативов потребления (в расчете на 1 человека)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</w:rPr>
            </w:pPr>
            <w:r w:rsidRPr="00A70854">
              <w:rPr>
                <w:color w:val="000000"/>
              </w:rPr>
              <w:t>м</w:t>
            </w:r>
            <w:r w:rsidRPr="00A70854">
              <w:rPr>
                <w:color w:val="000000"/>
                <w:vertAlign w:val="superscript"/>
              </w:rPr>
              <w:t>3</w:t>
            </w:r>
            <w:r w:rsidRPr="00A70854">
              <w:rPr>
                <w:color w:val="000000"/>
              </w:rPr>
              <w:t>/чел.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73E04" w:rsidRPr="00A70854" w:rsidTr="00917FD7">
        <w:trPr>
          <w:trHeight w:val="1019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>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rPr>
                <w:color w:val="000000"/>
              </w:rPr>
            </w:pPr>
            <w:r w:rsidRPr="00A70854">
              <w:rPr>
                <w:color w:val="000000"/>
              </w:rPr>
              <w:t>Изменение удельного расхода воды, расчеты за которую осуществляются с использованием приборов учета (в расчете на 1 человека)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</w:rPr>
            </w:pPr>
            <w:r w:rsidRPr="00A70854">
              <w:rPr>
                <w:color w:val="000000"/>
              </w:rPr>
              <w:t>м</w:t>
            </w:r>
            <w:r w:rsidRPr="00A70854">
              <w:rPr>
                <w:color w:val="000000"/>
                <w:vertAlign w:val="superscript"/>
              </w:rPr>
              <w:t>3</w:t>
            </w:r>
            <w:r w:rsidRPr="00A70854">
              <w:rPr>
                <w:color w:val="000000"/>
              </w:rPr>
              <w:t>/чел.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973E04" w:rsidRPr="00A70854" w:rsidTr="00917FD7">
        <w:trPr>
          <w:trHeight w:val="45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>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 xml:space="preserve">Изменение удельного расхода воды, расчеты за которую осуществляются с применением расчетных </w:t>
            </w:r>
            <w:r w:rsidRPr="00A70854">
              <w:rPr>
                <w:color w:val="000000"/>
              </w:rPr>
              <w:lastRenderedPageBreak/>
              <w:t>способов (в расчете на 1 человека)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</w:rPr>
            </w:pPr>
            <w:r w:rsidRPr="00A70854">
              <w:rPr>
                <w:color w:val="000000"/>
              </w:rPr>
              <w:lastRenderedPageBreak/>
              <w:t>м</w:t>
            </w:r>
            <w:r w:rsidRPr="00A70854">
              <w:rPr>
                <w:color w:val="000000"/>
                <w:vertAlign w:val="superscript"/>
              </w:rPr>
              <w:t>3</w:t>
            </w:r>
            <w:r w:rsidRPr="00A70854">
              <w:rPr>
                <w:color w:val="000000"/>
              </w:rPr>
              <w:t>/чел.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973E04" w:rsidRPr="00A70854" w:rsidTr="00917FD7">
        <w:trPr>
          <w:trHeight w:val="445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lastRenderedPageBreak/>
              <w:t>7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both"/>
              <w:rPr>
                <w:color w:val="000000"/>
              </w:rPr>
            </w:pPr>
            <w:r w:rsidRPr="00A70854">
              <w:rPr>
                <w:color w:val="000000"/>
              </w:rPr>
              <w:t>Изменение отношения удельного расхода воды, расчеты за которую осуществляются с применением расчетных способов, к удельному расходу воды, расчеты за которую осуществляются с использованием приборов учета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04" w:rsidRPr="00A70854" w:rsidRDefault="00973E04" w:rsidP="00917FD7">
            <w:pPr>
              <w:jc w:val="center"/>
              <w:rPr>
                <w:color w:val="00000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04" w:rsidRPr="00A70854" w:rsidRDefault="00973E04" w:rsidP="00917F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057BA0" w:rsidRDefault="00057BA0"/>
    <w:sectPr w:rsidR="0005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55A" w:rsidRDefault="0002355A" w:rsidP="00973E04">
      <w:r>
        <w:separator/>
      </w:r>
    </w:p>
  </w:endnote>
  <w:endnote w:type="continuationSeparator" w:id="0">
    <w:p w:rsidR="0002355A" w:rsidRDefault="0002355A" w:rsidP="0097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04" w:rsidRDefault="00973E04">
    <w:pPr>
      <w:pStyle w:val="a5"/>
      <w:framePr w:wrap="around" w:vAnchor="text" w:hAnchor="margin" w:xAlign="right" w:y="1"/>
      <w:rPr>
        <w:sz w:val="27"/>
      </w:rPr>
    </w:pPr>
    <w:r>
      <w:rPr>
        <w:sz w:val="27"/>
      </w:rPr>
      <w:fldChar w:fldCharType="begin"/>
    </w:r>
    <w:r>
      <w:rPr>
        <w:sz w:val="27"/>
      </w:rPr>
      <w:instrText xml:space="preserve">PAGE  </w:instrText>
    </w:r>
    <w:r>
      <w:rPr>
        <w:sz w:val="27"/>
      </w:rPr>
      <w:fldChar w:fldCharType="end"/>
    </w:r>
  </w:p>
  <w:p w:rsidR="00973E04" w:rsidRDefault="00973E04">
    <w:pPr>
      <w:pStyle w:val="a5"/>
      <w:ind w:right="360"/>
      <w:rPr>
        <w:sz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04" w:rsidRPr="001503CD" w:rsidRDefault="00973E04" w:rsidP="00785E2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55A" w:rsidRDefault="0002355A" w:rsidP="00973E04">
      <w:r>
        <w:separator/>
      </w:r>
    </w:p>
  </w:footnote>
  <w:footnote w:type="continuationSeparator" w:id="0">
    <w:p w:rsidR="0002355A" w:rsidRDefault="0002355A" w:rsidP="00973E04">
      <w:r>
        <w:continuationSeparator/>
      </w:r>
    </w:p>
  </w:footnote>
  <w:footnote w:id="1">
    <w:p w:rsidR="00973E04" w:rsidRDefault="00973E04" w:rsidP="00973E04">
      <w:pPr>
        <w:pStyle w:val="a8"/>
      </w:pPr>
      <w:r>
        <w:rPr>
          <w:rStyle w:val="aa"/>
        </w:rPr>
        <w:footnoteRef/>
      </w:r>
      <w:r>
        <w:t xml:space="preserve"> Стр. 4 – численность потребителей коммунальных услуг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4731"/>
    <w:multiLevelType w:val="hybridMultilevel"/>
    <w:tmpl w:val="F93AC466"/>
    <w:lvl w:ilvl="0" w:tplc="1D3849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22932F5"/>
    <w:multiLevelType w:val="multilevel"/>
    <w:tmpl w:val="707CCE68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957593"/>
    <w:multiLevelType w:val="hybridMultilevel"/>
    <w:tmpl w:val="D5385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8311E6"/>
    <w:multiLevelType w:val="multilevel"/>
    <w:tmpl w:val="58B6C2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Aria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2236AF"/>
    <w:multiLevelType w:val="multilevel"/>
    <w:tmpl w:val="431268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CD238A"/>
    <w:multiLevelType w:val="multilevel"/>
    <w:tmpl w:val="515801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04"/>
    <w:rsid w:val="0002355A"/>
    <w:rsid w:val="00057BA0"/>
    <w:rsid w:val="005079C0"/>
    <w:rsid w:val="0097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"/>
    <w:basedOn w:val="a"/>
    <w:next w:val="a"/>
    <w:link w:val="10"/>
    <w:qFormat/>
    <w:rsid w:val="00973E04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73E04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"/>
    <w:basedOn w:val="a0"/>
    <w:link w:val="1"/>
    <w:rsid w:val="00973E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3E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973E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973E04"/>
    <w:rPr>
      <w:color w:val="0000FF"/>
      <w:u w:val="single"/>
    </w:rPr>
  </w:style>
  <w:style w:type="paragraph" w:styleId="a5">
    <w:name w:val="Body Text"/>
    <w:basedOn w:val="a"/>
    <w:link w:val="a6"/>
    <w:rsid w:val="00973E04"/>
    <w:pPr>
      <w:spacing w:after="120"/>
    </w:pPr>
  </w:style>
  <w:style w:type="character" w:customStyle="1" w:styleId="a6">
    <w:name w:val="Основной текст Знак"/>
    <w:basedOn w:val="a0"/>
    <w:link w:val="a5"/>
    <w:rsid w:val="00973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73E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aliases w:val="Знак, Знак"/>
    <w:basedOn w:val="a"/>
    <w:next w:val="a"/>
    <w:qFormat/>
    <w:rsid w:val="00973E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11">
    <w:name w:val="toc 1"/>
    <w:basedOn w:val="a"/>
    <w:next w:val="a"/>
    <w:autoRedefine/>
    <w:rsid w:val="00973E04"/>
    <w:pPr>
      <w:widowControl w:val="0"/>
      <w:tabs>
        <w:tab w:val="left" w:pos="284"/>
        <w:tab w:val="right" w:leader="dot" w:pos="9600"/>
      </w:tabs>
      <w:autoSpaceDE w:val="0"/>
      <w:autoSpaceDN w:val="0"/>
      <w:adjustRightInd w:val="0"/>
    </w:pPr>
    <w:rPr>
      <w:b/>
      <w:noProof/>
      <w:sz w:val="26"/>
      <w:szCs w:val="26"/>
    </w:rPr>
  </w:style>
  <w:style w:type="paragraph" w:styleId="23">
    <w:name w:val="toc 2"/>
    <w:basedOn w:val="a"/>
    <w:next w:val="a"/>
    <w:autoRedefine/>
    <w:rsid w:val="00973E04"/>
    <w:pPr>
      <w:tabs>
        <w:tab w:val="left" w:pos="709"/>
        <w:tab w:val="left" w:pos="851"/>
        <w:tab w:val="right" w:leader="dot" w:pos="9600"/>
        <w:tab w:val="right" w:leader="dot" w:pos="10195"/>
      </w:tabs>
      <w:ind w:left="300"/>
      <w:jc w:val="both"/>
    </w:pPr>
    <w:rPr>
      <w:b/>
      <w:noProof/>
      <w:sz w:val="28"/>
      <w:szCs w:val="22"/>
    </w:rPr>
  </w:style>
  <w:style w:type="paragraph" w:customStyle="1" w:styleId="xl74">
    <w:name w:val="xl74"/>
    <w:basedOn w:val="a"/>
    <w:rsid w:val="0097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b/>
      <w:bCs/>
    </w:rPr>
  </w:style>
  <w:style w:type="paragraph" w:styleId="a8">
    <w:name w:val="footnote text"/>
    <w:basedOn w:val="a"/>
    <w:link w:val="a9"/>
    <w:semiHidden/>
    <w:rsid w:val="00973E04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73E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973E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"/>
    <w:basedOn w:val="a"/>
    <w:next w:val="a"/>
    <w:link w:val="10"/>
    <w:qFormat/>
    <w:rsid w:val="00973E04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73E04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"/>
    <w:basedOn w:val="a0"/>
    <w:link w:val="1"/>
    <w:rsid w:val="00973E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3E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973E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973E04"/>
    <w:rPr>
      <w:color w:val="0000FF"/>
      <w:u w:val="single"/>
    </w:rPr>
  </w:style>
  <w:style w:type="paragraph" w:styleId="a5">
    <w:name w:val="Body Text"/>
    <w:basedOn w:val="a"/>
    <w:link w:val="a6"/>
    <w:rsid w:val="00973E04"/>
    <w:pPr>
      <w:spacing w:after="120"/>
    </w:pPr>
  </w:style>
  <w:style w:type="character" w:customStyle="1" w:styleId="a6">
    <w:name w:val="Основной текст Знак"/>
    <w:basedOn w:val="a0"/>
    <w:link w:val="a5"/>
    <w:rsid w:val="00973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73E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aliases w:val="Знак, Знак"/>
    <w:basedOn w:val="a"/>
    <w:next w:val="a"/>
    <w:qFormat/>
    <w:rsid w:val="00973E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11">
    <w:name w:val="toc 1"/>
    <w:basedOn w:val="a"/>
    <w:next w:val="a"/>
    <w:autoRedefine/>
    <w:rsid w:val="00973E04"/>
    <w:pPr>
      <w:widowControl w:val="0"/>
      <w:tabs>
        <w:tab w:val="left" w:pos="284"/>
        <w:tab w:val="right" w:leader="dot" w:pos="9600"/>
      </w:tabs>
      <w:autoSpaceDE w:val="0"/>
      <w:autoSpaceDN w:val="0"/>
      <w:adjustRightInd w:val="0"/>
    </w:pPr>
    <w:rPr>
      <w:b/>
      <w:noProof/>
      <w:sz w:val="26"/>
      <w:szCs w:val="26"/>
    </w:rPr>
  </w:style>
  <w:style w:type="paragraph" w:styleId="23">
    <w:name w:val="toc 2"/>
    <w:basedOn w:val="a"/>
    <w:next w:val="a"/>
    <w:autoRedefine/>
    <w:rsid w:val="00973E04"/>
    <w:pPr>
      <w:tabs>
        <w:tab w:val="left" w:pos="709"/>
        <w:tab w:val="left" w:pos="851"/>
        <w:tab w:val="right" w:leader="dot" w:pos="9600"/>
        <w:tab w:val="right" w:leader="dot" w:pos="10195"/>
      </w:tabs>
      <w:ind w:left="300"/>
      <w:jc w:val="both"/>
    </w:pPr>
    <w:rPr>
      <w:b/>
      <w:noProof/>
      <w:sz w:val="28"/>
      <w:szCs w:val="22"/>
    </w:rPr>
  </w:style>
  <w:style w:type="paragraph" w:customStyle="1" w:styleId="xl74">
    <w:name w:val="xl74"/>
    <w:basedOn w:val="a"/>
    <w:rsid w:val="00973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b/>
      <w:bCs/>
    </w:rPr>
  </w:style>
  <w:style w:type="paragraph" w:styleId="a8">
    <w:name w:val="footnote text"/>
    <w:basedOn w:val="a"/>
    <w:link w:val="a9"/>
    <w:semiHidden/>
    <w:rsid w:val="00973E04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73E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973E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2</cp:revision>
  <dcterms:created xsi:type="dcterms:W3CDTF">2017-11-16T09:33:00Z</dcterms:created>
  <dcterms:modified xsi:type="dcterms:W3CDTF">2017-11-16T09:33:00Z</dcterms:modified>
</cp:coreProperties>
</file>