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4D" w:rsidRPr="00AF74A4" w:rsidRDefault="000C1A4D" w:rsidP="000C1A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1A4D" w:rsidRPr="00AF74A4" w:rsidRDefault="000C1A4D" w:rsidP="000C1A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74A4">
        <w:rPr>
          <w:rFonts w:ascii="Times New Roman" w:hAnsi="Times New Roman"/>
          <w:sz w:val="28"/>
          <w:szCs w:val="28"/>
        </w:rPr>
        <w:t xml:space="preserve"> </w:t>
      </w:r>
    </w:p>
    <w:p w:rsidR="000C1A4D" w:rsidRPr="00AF74A4" w:rsidRDefault="000C1A4D" w:rsidP="000C1A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74A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C1A4D" w:rsidRPr="00AF74A4" w:rsidRDefault="000C1A4D" w:rsidP="000C1A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74A4"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0C1A4D" w:rsidRPr="00AF74A4" w:rsidRDefault="000C1A4D" w:rsidP="000C1A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74A4">
        <w:rPr>
          <w:rFonts w:ascii="Times New Roman" w:hAnsi="Times New Roman"/>
          <w:b/>
          <w:sz w:val="28"/>
          <w:szCs w:val="28"/>
        </w:rPr>
        <w:t>УСТЬ-ДЖЕГУТИНСКИЙ  МУНИЦИПАЛЬНЫЙ РАЙОН</w:t>
      </w:r>
    </w:p>
    <w:p w:rsidR="000C1A4D" w:rsidRPr="00AF74A4" w:rsidRDefault="000C1A4D" w:rsidP="000C1A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74A4">
        <w:rPr>
          <w:rFonts w:ascii="Times New Roman" w:hAnsi="Times New Roman"/>
          <w:b/>
          <w:sz w:val="28"/>
          <w:szCs w:val="28"/>
        </w:rPr>
        <w:t>АДМИНИСТРАЦИЯ КОЙДАНСКОГО СЕЛЬСКОГО ПОСЕЛЕНИЯ</w:t>
      </w:r>
    </w:p>
    <w:p w:rsidR="000C1A4D" w:rsidRPr="00AF74A4" w:rsidRDefault="000C1A4D" w:rsidP="000C1A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1A4D" w:rsidRPr="00AF74A4" w:rsidRDefault="000C1A4D" w:rsidP="000C1A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74A4">
        <w:rPr>
          <w:rFonts w:ascii="Times New Roman" w:hAnsi="Times New Roman"/>
          <w:b/>
          <w:sz w:val="28"/>
          <w:szCs w:val="28"/>
        </w:rPr>
        <w:t>ПОСТАНОВЛЕНИЕ</w:t>
      </w:r>
    </w:p>
    <w:p w:rsidR="000C1A4D" w:rsidRPr="00AF74A4" w:rsidRDefault="000C1A4D" w:rsidP="000C1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A4D" w:rsidRPr="00AF74A4" w:rsidRDefault="000C1A4D" w:rsidP="000C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</w:t>
      </w:r>
      <w:r w:rsidRPr="00AF74A4">
        <w:rPr>
          <w:rFonts w:ascii="Times New Roman" w:hAnsi="Times New Roman" w:cs="Times New Roman"/>
          <w:sz w:val="28"/>
          <w:szCs w:val="28"/>
        </w:rPr>
        <w:t>. 2012г.</w:t>
      </w:r>
      <w:r w:rsidRPr="00AF74A4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Pr="00AF74A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F74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F74A4">
        <w:rPr>
          <w:rFonts w:ascii="Times New Roman" w:hAnsi="Times New Roman" w:cs="Times New Roman"/>
          <w:sz w:val="28"/>
          <w:szCs w:val="28"/>
        </w:rPr>
        <w:t>ойдан</w:t>
      </w:r>
      <w:proofErr w:type="spellEnd"/>
      <w:r w:rsidRPr="00AF74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0C1A4D" w:rsidRPr="00AF74A4" w:rsidRDefault="000C1A4D" w:rsidP="000C1A4D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342E2F"/>
          <w:kern w:val="36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"Об утверждении  целевой программы «Доступная среда» </w:t>
      </w:r>
    </w:p>
    <w:p w:rsidR="000C1A4D" w:rsidRPr="00AF74A4" w:rsidRDefault="000C1A4D" w:rsidP="000C1A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42E2F"/>
          <w:kern w:val="36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2013-2015 годы в </w:t>
      </w:r>
      <w:proofErr w:type="spellStart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Койданском</w:t>
      </w:r>
      <w:proofErr w:type="spellEnd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 поселении»</w:t>
      </w: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исполнения постановления Правительства Карачаево-Черкесской Республики от 17.11.2010 №438 «О разработке республиканской целевой программы «Доступная среда» на 2011-2015 годы в Карачаево-Черкесской Республике», Устава  </w:t>
      </w:r>
      <w:proofErr w:type="spellStart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Койданского</w:t>
      </w:r>
      <w:proofErr w:type="spellEnd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</w:p>
    <w:p w:rsidR="000C1A4D" w:rsidRPr="00AF74A4" w:rsidRDefault="000C1A4D" w:rsidP="000C1A4D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1.Утвердить  целевую программу «Доступная среда» на 2013-2015 годы в  </w:t>
      </w:r>
      <w:proofErr w:type="spellStart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Койданском</w:t>
      </w:r>
      <w:proofErr w:type="spellEnd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 поселении» согласно приложению. </w:t>
      </w:r>
    </w:p>
    <w:p w:rsidR="000C1A4D" w:rsidRPr="00AF74A4" w:rsidRDefault="000C1A4D" w:rsidP="000C1A4D">
      <w:pPr>
        <w:spacing w:after="24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Обнародовать настоящее постановление в зданиях администрации, МКОУ «СОШ с. </w:t>
      </w:r>
      <w:proofErr w:type="spellStart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Койдан</w:t>
      </w:r>
      <w:proofErr w:type="spellEnd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Start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,Ф</w:t>
      </w:r>
      <w:proofErr w:type="gramEnd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АП.</w:t>
      </w: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Постановление вступает в силу со дня его обнародования. </w:t>
      </w: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</w:t>
      </w:r>
      <w:proofErr w:type="gramStart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настоящего постановления оставляю за собой. </w:t>
      </w: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0C1A4D" w:rsidRPr="00AF74A4" w:rsidRDefault="000C1A4D" w:rsidP="000C1A4D">
      <w:pPr>
        <w:spacing w:after="24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администрации </w:t>
      </w: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Койданского</w:t>
      </w:r>
      <w:proofErr w:type="spellEnd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</w:t>
      </w:r>
      <w:proofErr w:type="spellStart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посления</w:t>
      </w:r>
      <w:proofErr w:type="spellEnd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М.А.Темирезов</w:t>
      </w:r>
      <w:proofErr w:type="spellEnd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74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24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240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 </w:t>
      </w: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постановлению</w:t>
      </w: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Главы  администрации </w:t>
      </w: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</w:t>
      </w:r>
      <w:proofErr w:type="spellStart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Койданского</w:t>
      </w:r>
      <w:proofErr w:type="spellEnd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</w:p>
    <w:p w:rsidR="000C1A4D" w:rsidRPr="00AF74A4" w:rsidRDefault="000C1A4D" w:rsidP="000C1A4D">
      <w:pPr>
        <w:spacing w:after="240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06.11.2012  № 16</w:t>
      </w:r>
    </w:p>
    <w:p w:rsidR="000C1A4D" w:rsidRPr="00AF74A4" w:rsidRDefault="000C1A4D" w:rsidP="000C1A4D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ЦЕЛЕВАЯ ПРОГРАММА </w:t>
      </w: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«Доступная среда» на 2013-2015 годы </w:t>
      </w: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в  </w:t>
      </w:r>
      <w:proofErr w:type="spellStart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Койданском</w:t>
      </w:r>
      <w:proofErr w:type="spellEnd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 поселении» </w:t>
      </w:r>
    </w:p>
    <w:p w:rsidR="000C1A4D" w:rsidRPr="00AF74A4" w:rsidRDefault="000C1A4D" w:rsidP="000C1A4D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ПАСПОРТ </w:t>
      </w:r>
      <w:r w:rsidRPr="00AF74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муниципальной целевой программы «Доступная среда» на 2013-2015 годы в  </w:t>
      </w:r>
      <w:proofErr w:type="spellStart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Койданском</w:t>
      </w:r>
      <w:proofErr w:type="spellEnd"/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 поселении» </w:t>
      </w:r>
    </w:p>
    <w:p w:rsidR="000C1A4D" w:rsidRPr="00AF74A4" w:rsidRDefault="000C1A4D" w:rsidP="000C1A4D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6600"/>
      </w:tblGrid>
      <w:tr w:rsidR="000C1A4D" w:rsidRPr="00AF74A4" w:rsidTr="009019DC">
        <w:trPr>
          <w:trHeight w:val="792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4D" w:rsidRPr="00AF74A4" w:rsidRDefault="000C1A4D" w:rsidP="009019DC">
            <w:pPr>
              <w:spacing w:after="0" w:line="225" w:lineRule="atLeast"/>
              <w:ind w:right="175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0C1A4D" w:rsidRPr="00AF74A4" w:rsidRDefault="000C1A4D" w:rsidP="009019DC">
            <w:pPr>
              <w:spacing w:after="0" w:line="225" w:lineRule="atLeast"/>
              <w:ind w:right="175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225" w:lineRule="atLeast"/>
              <w:ind w:right="175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муниципальная целевая программа «Доступная среда» на 2013-2015 годы в  </w:t>
            </w:r>
            <w:proofErr w:type="spellStart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Койданском</w:t>
            </w:r>
            <w:proofErr w:type="spellEnd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  сельском поселении </w:t>
            </w:r>
            <w:proofErr w:type="spellStart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Усть-Джегутинского</w:t>
            </w:r>
            <w:proofErr w:type="spellEnd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  муниципального  района» (далее - Программа</w:t>
            </w:r>
            <w:proofErr w:type="gramEnd"/>
          </w:p>
        </w:tc>
      </w:tr>
      <w:tr w:rsidR="000C1A4D" w:rsidRPr="00AF74A4" w:rsidTr="009019DC">
        <w:trPr>
          <w:trHeight w:val="111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225" w:lineRule="atLeast"/>
              <w:ind w:right="175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Основание </w:t>
            </w:r>
            <w:proofErr w:type="gramStart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для</w:t>
            </w:r>
            <w:proofErr w:type="gramEnd"/>
          </w:p>
          <w:p w:rsidR="000C1A4D" w:rsidRPr="00AF74A4" w:rsidRDefault="000C1A4D" w:rsidP="009019DC">
            <w:pPr>
              <w:spacing w:after="0" w:line="225" w:lineRule="atLeast"/>
              <w:ind w:right="175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Разработки</w:t>
            </w:r>
          </w:p>
          <w:p w:rsidR="000C1A4D" w:rsidRPr="00AF74A4" w:rsidRDefault="000C1A4D" w:rsidP="009019DC">
            <w:pPr>
              <w:spacing w:after="0" w:line="225" w:lineRule="atLeast"/>
              <w:ind w:right="175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Постановление Правительства Карачаево-Черкесской Республики от 05.04.2011 года № 83 «Об утверждении республиканской целевой программы «Доступная среда» на 2011-2015 годы в </w:t>
            </w:r>
            <w:proofErr w:type="gramStart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Карачаево- Черкесской</w:t>
            </w:r>
            <w:proofErr w:type="gramEnd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 Республике»</w:t>
            </w:r>
          </w:p>
        </w:tc>
      </w:tr>
      <w:tr w:rsidR="000C1A4D" w:rsidRPr="00AF74A4" w:rsidTr="009019DC">
        <w:trPr>
          <w:trHeight w:val="5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225" w:lineRule="atLeast"/>
              <w:ind w:right="341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Заказчик</w:t>
            </w:r>
          </w:p>
          <w:p w:rsidR="000C1A4D" w:rsidRPr="00AF74A4" w:rsidRDefault="000C1A4D" w:rsidP="009019DC">
            <w:pPr>
              <w:spacing w:after="0" w:line="225" w:lineRule="atLeast"/>
              <w:ind w:right="341" w:hanging="10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 </w:t>
            </w:r>
            <w:proofErr w:type="spellStart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Койданского</w:t>
            </w:r>
            <w:proofErr w:type="spellEnd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 </w:t>
            </w:r>
          </w:p>
        </w:tc>
      </w:tr>
      <w:tr w:rsidR="000C1A4D" w:rsidRPr="00AF74A4" w:rsidTr="009019DC">
        <w:trPr>
          <w:trHeight w:val="54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225" w:lineRule="atLeast"/>
              <w:ind w:right="341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Разработчик</w:t>
            </w:r>
          </w:p>
          <w:p w:rsidR="000C1A4D" w:rsidRPr="00AF74A4" w:rsidRDefault="000C1A4D" w:rsidP="009019DC">
            <w:pPr>
              <w:spacing w:after="0" w:line="225" w:lineRule="atLeast"/>
              <w:ind w:right="341" w:hanging="10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225" w:lineRule="atLeast"/>
              <w:ind w:hanging="10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 Администрация  </w:t>
            </w:r>
            <w:proofErr w:type="spellStart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Койданского</w:t>
            </w:r>
            <w:proofErr w:type="spellEnd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  </w:t>
            </w:r>
          </w:p>
        </w:tc>
      </w:tr>
      <w:tr w:rsidR="000C1A4D" w:rsidRPr="00AF74A4" w:rsidTr="009019DC">
        <w:trPr>
          <w:trHeight w:val="139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Исполнители</w:t>
            </w:r>
          </w:p>
          <w:p w:rsidR="000C1A4D" w:rsidRPr="00AF74A4" w:rsidRDefault="000C1A4D" w:rsidP="009019D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4D" w:rsidRPr="00AF74A4" w:rsidRDefault="000C1A4D" w:rsidP="00901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4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AF74A4">
              <w:rPr>
                <w:rFonts w:ascii="Times New Roman" w:hAnsi="Times New Roman" w:cs="Times New Roman"/>
                <w:sz w:val="28"/>
                <w:szCs w:val="28"/>
              </w:rPr>
              <w:t>Койданского</w:t>
            </w:r>
            <w:proofErr w:type="spellEnd"/>
            <w:r w:rsidRPr="00AF74A4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поселения.</w:t>
            </w:r>
          </w:p>
          <w:p w:rsidR="000C1A4D" w:rsidRPr="00AF74A4" w:rsidRDefault="000C1A4D" w:rsidP="00901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4A4">
              <w:rPr>
                <w:rFonts w:ascii="Times New Roman" w:hAnsi="Times New Roman" w:cs="Times New Roman"/>
                <w:sz w:val="28"/>
                <w:szCs w:val="28"/>
              </w:rPr>
              <w:t>Прочие исполнители – по согласованию.</w:t>
            </w:r>
          </w:p>
          <w:p w:rsidR="000C1A4D" w:rsidRPr="00AF74A4" w:rsidRDefault="000C1A4D" w:rsidP="009019DC">
            <w:pPr>
              <w:spacing w:after="0" w:line="225" w:lineRule="atLeast"/>
              <w:ind w:hanging="5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0C1A4D" w:rsidRPr="00AF74A4" w:rsidTr="009019DC">
        <w:trPr>
          <w:trHeight w:val="12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322" w:lineRule="atLeast"/>
              <w:ind w:right="1450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Основные цели</w:t>
            </w:r>
          </w:p>
          <w:p w:rsidR="000C1A4D" w:rsidRPr="00AF74A4" w:rsidRDefault="000C1A4D" w:rsidP="009019DC">
            <w:pPr>
              <w:spacing w:after="0" w:line="322" w:lineRule="atLeast"/>
              <w:ind w:right="1450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Обеспечение </w:t>
            </w:r>
            <w:proofErr w:type="spellStart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безбарьерной</w:t>
            </w:r>
            <w:proofErr w:type="spellEnd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 среды жизнедеятельности для маломобильных  групп граждан, реабилитация и</w:t>
            </w:r>
          </w:p>
          <w:p w:rsidR="000C1A4D" w:rsidRPr="00AF74A4" w:rsidRDefault="000C1A4D" w:rsidP="009019D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социальная интеграция инвалидов и маломобильных групп граждан в общество</w:t>
            </w:r>
          </w:p>
          <w:p w:rsidR="000C1A4D" w:rsidRPr="00AF74A4" w:rsidRDefault="000C1A4D" w:rsidP="009019DC">
            <w:pPr>
              <w:spacing w:after="0" w:line="225" w:lineRule="atLeast"/>
              <w:ind w:hanging="5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0C1A4D" w:rsidRPr="00AF74A4" w:rsidTr="009019DC">
        <w:trPr>
          <w:trHeight w:val="112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326" w:lineRule="atLeast"/>
              <w:ind w:right="1200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Основные</w:t>
            </w:r>
          </w:p>
          <w:p w:rsidR="000C1A4D" w:rsidRPr="00AF74A4" w:rsidRDefault="000C1A4D" w:rsidP="009019DC">
            <w:pPr>
              <w:spacing w:after="0" w:line="326" w:lineRule="atLeast"/>
              <w:ind w:right="1200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задачи</w:t>
            </w:r>
          </w:p>
          <w:p w:rsidR="000C1A4D" w:rsidRPr="00AF74A4" w:rsidRDefault="000C1A4D" w:rsidP="009019DC">
            <w:pPr>
              <w:spacing w:after="0" w:line="326" w:lineRule="atLeast"/>
              <w:ind w:right="1200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беспрепятственного доступа маломобильных групп граждан к объектам социальной, транспортной и инженерной </w:t>
            </w: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инфраструктуру</w:t>
            </w:r>
          </w:p>
        </w:tc>
      </w:tr>
      <w:tr w:rsidR="000C1A4D" w:rsidRPr="00AF74A4" w:rsidTr="009019DC">
        <w:trPr>
          <w:trHeight w:val="98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322" w:lineRule="atLeast"/>
              <w:ind w:right="1195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Срок</w:t>
            </w:r>
          </w:p>
          <w:p w:rsidR="000C1A4D" w:rsidRPr="00AF74A4" w:rsidRDefault="000C1A4D" w:rsidP="009019DC">
            <w:pPr>
              <w:spacing w:after="0" w:line="322" w:lineRule="atLeast"/>
              <w:ind w:right="1195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реализации Программы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Срок реализации Программы: 2013-2015 годы.</w:t>
            </w:r>
          </w:p>
          <w:p w:rsidR="000C1A4D" w:rsidRPr="00AF74A4" w:rsidRDefault="000C1A4D" w:rsidP="009019DC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1. этап- 2013-2014 годы</w:t>
            </w:r>
          </w:p>
          <w:p w:rsidR="000C1A4D" w:rsidRPr="00AF74A4" w:rsidRDefault="000C1A4D" w:rsidP="009019DC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2. этап- 2015 годы</w:t>
            </w:r>
          </w:p>
        </w:tc>
      </w:tr>
      <w:tr w:rsidR="000C1A4D" w:rsidRPr="00AF74A4" w:rsidTr="009019DC">
        <w:trPr>
          <w:trHeight w:val="141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225" w:lineRule="atLeast"/>
              <w:ind w:right="346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Основные</w:t>
            </w:r>
          </w:p>
          <w:p w:rsidR="000C1A4D" w:rsidRPr="00AF74A4" w:rsidRDefault="000C1A4D" w:rsidP="009019DC">
            <w:pPr>
              <w:spacing w:after="0" w:line="225" w:lineRule="atLeast"/>
              <w:ind w:right="346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  <w:p w:rsidR="000C1A4D" w:rsidRPr="00AF74A4" w:rsidRDefault="000C1A4D" w:rsidP="009019D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Мероприятия, направленные на обеспечение доступности  информации  для  маломобильных групп граждан; обеспечение доступности социальных услуг, в том числе и социального обслуживания и реабилитационных  услуг, обеспечение доступности услуг здравоохранения</w:t>
            </w:r>
          </w:p>
          <w:p w:rsidR="000C1A4D" w:rsidRPr="00AF74A4" w:rsidRDefault="000C1A4D" w:rsidP="009019D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0C1A4D" w:rsidRPr="00AF74A4" w:rsidTr="009019DC">
        <w:trPr>
          <w:trHeight w:val="242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Объемы и источники</w:t>
            </w:r>
          </w:p>
          <w:p w:rsidR="000C1A4D" w:rsidRPr="00AF74A4" w:rsidRDefault="000C1A4D" w:rsidP="009019D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финансирования</w:t>
            </w:r>
          </w:p>
          <w:p w:rsidR="000C1A4D" w:rsidRPr="00AF74A4" w:rsidRDefault="000C1A4D" w:rsidP="009019D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A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Программы:</w:t>
            </w:r>
          </w:p>
          <w:p w:rsidR="000C1A4D" w:rsidRPr="00AF74A4" w:rsidRDefault="000C1A4D" w:rsidP="00901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4A4">
              <w:rPr>
                <w:rFonts w:ascii="Times New Roman" w:hAnsi="Times New Roman" w:cs="Times New Roman"/>
                <w:sz w:val="28"/>
                <w:szCs w:val="28"/>
              </w:rPr>
              <w:t>-  районный  бюджет;</w:t>
            </w:r>
          </w:p>
          <w:p w:rsidR="000C1A4D" w:rsidRPr="00AF74A4" w:rsidRDefault="000C1A4D" w:rsidP="00901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4A4">
              <w:rPr>
                <w:rFonts w:ascii="Times New Roman" w:hAnsi="Times New Roman" w:cs="Times New Roman"/>
                <w:sz w:val="28"/>
                <w:szCs w:val="28"/>
              </w:rPr>
              <w:t xml:space="preserve">- бюджет  </w:t>
            </w:r>
            <w:proofErr w:type="spellStart"/>
            <w:r w:rsidRPr="00AF74A4">
              <w:rPr>
                <w:rFonts w:ascii="Times New Roman" w:hAnsi="Times New Roman" w:cs="Times New Roman"/>
                <w:sz w:val="28"/>
                <w:szCs w:val="28"/>
              </w:rPr>
              <w:t>Койданского</w:t>
            </w:r>
            <w:proofErr w:type="spellEnd"/>
            <w:r w:rsidRPr="00AF74A4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поселения;</w:t>
            </w:r>
          </w:p>
          <w:p w:rsidR="000C1A4D" w:rsidRPr="00AF74A4" w:rsidRDefault="000C1A4D" w:rsidP="00901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4A4">
              <w:rPr>
                <w:rFonts w:ascii="Times New Roman" w:hAnsi="Times New Roman" w:cs="Times New Roman"/>
                <w:sz w:val="28"/>
                <w:szCs w:val="28"/>
              </w:rPr>
              <w:t>-  внебюджетные средства.</w:t>
            </w:r>
          </w:p>
          <w:p w:rsidR="000C1A4D" w:rsidRPr="00AF74A4" w:rsidRDefault="000C1A4D" w:rsidP="00901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4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Программы  из </w:t>
            </w:r>
            <w:proofErr w:type="spellStart"/>
            <w:r w:rsidRPr="00AF74A4">
              <w:rPr>
                <w:rFonts w:ascii="Times New Roman" w:hAnsi="Times New Roman" w:cs="Times New Roman"/>
                <w:sz w:val="28"/>
                <w:szCs w:val="28"/>
              </w:rPr>
              <w:t>бюждета</w:t>
            </w:r>
            <w:proofErr w:type="spellEnd"/>
            <w:r w:rsidRPr="00AF74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F74A4">
              <w:rPr>
                <w:rFonts w:ascii="Times New Roman" w:hAnsi="Times New Roman" w:cs="Times New Roman"/>
                <w:sz w:val="28"/>
                <w:szCs w:val="28"/>
              </w:rPr>
              <w:t>Койданского</w:t>
            </w:r>
            <w:proofErr w:type="spellEnd"/>
            <w:r w:rsidRPr="00AF74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определяется сметой расходов на  период реализации Программы по решению  Совета  </w:t>
            </w:r>
            <w:proofErr w:type="spellStart"/>
            <w:r w:rsidRPr="00AF74A4">
              <w:rPr>
                <w:rFonts w:ascii="Times New Roman" w:hAnsi="Times New Roman" w:cs="Times New Roman"/>
                <w:sz w:val="28"/>
                <w:szCs w:val="28"/>
              </w:rPr>
              <w:t>Койданского</w:t>
            </w:r>
            <w:proofErr w:type="spellEnd"/>
            <w:r w:rsidRPr="00AF74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C1A4D" w:rsidRPr="00AF74A4" w:rsidTr="009019DC">
        <w:trPr>
          <w:trHeight w:val="11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Основные ожидаемые</w:t>
            </w:r>
          </w:p>
          <w:p w:rsidR="000C1A4D" w:rsidRPr="00AF74A4" w:rsidRDefault="000C1A4D" w:rsidP="009019D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конечные результаты</w:t>
            </w:r>
          </w:p>
          <w:p w:rsidR="000C1A4D" w:rsidRPr="00AF74A4" w:rsidRDefault="000C1A4D" w:rsidP="009019D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Доля инвалидов, получивших доступ к средствам информации и коммуникации, от общего числа инвалидов, проживающих на территории  </w:t>
            </w:r>
            <w:proofErr w:type="spellStart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Койданского</w:t>
            </w:r>
            <w:proofErr w:type="spellEnd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поселения, до  ___ % к 2015 году;</w:t>
            </w:r>
          </w:p>
        </w:tc>
      </w:tr>
      <w:tr w:rsidR="000C1A4D" w:rsidRPr="00AF74A4" w:rsidTr="009019DC">
        <w:trPr>
          <w:trHeight w:val="128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Система организации </w:t>
            </w:r>
            <w:proofErr w:type="gramStart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 исполнением мероприятий Про</w:t>
            </w:r>
            <w:r w:rsidRPr="00AF74A4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граммы</w:t>
            </w:r>
          </w:p>
          <w:p w:rsidR="000C1A4D" w:rsidRPr="00AF74A4" w:rsidRDefault="000C1A4D" w:rsidP="009019D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C1A4D" w:rsidRPr="00AF74A4" w:rsidRDefault="000C1A4D" w:rsidP="009019D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Контроль за  исполнением мероприятий Программы осуществляет администрация  </w:t>
            </w:r>
            <w:proofErr w:type="spellStart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Койданского</w:t>
            </w:r>
            <w:proofErr w:type="spellEnd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 и</w:t>
            </w: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Управлением социальной защиты населения администрации  </w:t>
            </w:r>
            <w:proofErr w:type="spellStart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Усть-Джегутинского</w:t>
            </w:r>
            <w:proofErr w:type="spellEnd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</w:t>
            </w:r>
            <w:proofErr w:type="gramStart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по согласованию)</w:t>
            </w:r>
          </w:p>
          <w:p w:rsidR="000C1A4D" w:rsidRPr="00AF74A4" w:rsidRDefault="000C1A4D" w:rsidP="009019D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74A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C1A4D" w:rsidRPr="00AF74A4" w:rsidRDefault="000C1A4D" w:rsidP="000C1A4D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1. Содержание проблемы и обоснование необходимости ее решения программными методами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Государственная социальная политика в отношении инвалидов в Российской Федерации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и строится в соответствии с общепризнанными принципами и нормами международного права, установленными Генеральной Ассамблеей Организации Объединенных Наций, а также Федеральным законом от 24.11.1995 № 181 -ФЗ "О социальной защите</w:t>
      </w:r>
      <w:proofErr w:type="gram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инвалидов в Российской Федерации".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Одной из особенностей современной демографической ситуации в  </w:t>
      </w:r>
      <w:proofErr w:type="spell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Койданском</w:t>
      </w:r>
      <w:proofErr w:type="spell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сельском поселении  как и по всей Карачаево-Черкесской Республике, является относительно высокая численность инвалидов, количество которых составляет  42 человек, из них:  дети – инвалиды -  4 человек.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Создание для инвалидов и других маломобильных граждан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 Также необходимо совершенствовать инфраструктуру в направлении наиболее полного удовлетворения потребности пожилых людей, людей с инвалидностью качественными услугами, внедрять новые виды и формы социального обслуживания. В   </w:t>
      </w:r>
      <w:proofErr w:type="spell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Койданском</w:t>
      </w:r>
      <w:proofErr w:type="spell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сельском поселении </w:t>
      </w:r>
      <w:proofErr w:type="spell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Усть-Джегутинского</w:t>
      </w:r>
      <w:proofErr w:type="spell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 района, как в целом по Карачаево-Черкесской Республике, отсутствует системный подход, последовательность и преемственность в проведении комплексной реабилитации инвалидов, слабо взаимодействуют учреждения различной ведомственной принадлежности, не разработана система контроля и оценки эффективности реабилитационных мероприятий. Практически в самом начале становления находится формирование доступной для инвалидов среды жизнедеятельности. Сложившаяся на сегодня инфраструктура  в </w:t>
      </w:r>
      <w:proofErr w:type="spell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Койданском</w:t>
      </w:r>
      <w:proofErr w:type="spell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сельском поселении </w:t>
      </w:r>
      <w:proofErr w:type="spell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Усть-Джегутинского</w:t>
      </w:r>
      <w:proofErr w:type="spell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мунициапального</w:t>
      </w:r>
      <w:proofErr w:type="spell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  приспособлена для жизнедеятельности инвалидов, </w:t>
      </w:r>
      <w:proofErr w:type="gram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ограничивает их возможности передвижения и препятствует</w:t>
      </w:r>
      <w:proofErr w:type="gram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их активному участию во всех сферах общественной жизни  с ела.</w:t>
      </w:r>
    </w:p>
    <w:p w:rsidR="000C1A4D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Значительный уровень межведомственного взаимодействия определяет важность и необходимость применения программных методов при решении проблем целевой интеграции маломобильных групп граждан и инвалидов. Кроме того, программный метод позволит на долгосрочный период сконцентрировать организационные, финансовые ресурсы, комплексно подойти к решению проблем маломобильных групп граждан и инвалидов и в результате в значительной степени улучшить качество их жизни.</w:t>
      </w:r>
    </w:p>
    <w:p w:rsidR="000C1A4D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150" w:line="225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2.Цели и задачи Программы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Основными целями Программы являются обеспечение </w:t>
      </w:r>
      <w:proofErr w:type="spell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безбарьерной</w:t>
      </w:r>
      <w:proofErr w:type="spell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среды жизнедеятельности для маломобильных категорий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граждан, реабилитация и социальная интеграция инвалидов и пожилых граждан в общественной жизни  </w:t>
      </w:r>
      <w:proofErr w:type="spell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Койданского</w:t>
      </w:r>
      <w:proofErr w:type="spell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 </w:t>
      </w:r>
      <w:proofErr w:type="spell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Усть-Джегутинского</w:t>
      </w:r>
      <w:proofErr w:type="spell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муниципального района. В рамках Программы предусматривается решение следующих задач: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обеспечение беспрепятственного доступа маломобильных групп граждан к информации;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обеспечение качества и доступности социальных услуг, в том числе в сфере предоставления социального обслуживания инвалидов, семей, имеющих детей-инвалидов;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развитие партнерских отношений с негосударственными организациями в сфере социальной интеграции инвалидов и других лиц с ограничениями жизнедеятельности.</w:t>
      </w:r>
    </w:p>
    <w:p w:rsidR="000C1A4D" w:rsidRPr="00AF74A4" w:rsidRDefault="000C1A4D" w:rsidP="000C1A4D">
      <w:pPr>
        <w:spacing w:after="150" w:line="225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150" w:line="225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3.Сроки и этапы реализации Программы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Сроки реализации Программы – 2013 -2015 годы. Программа реализуется в два этапа.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первом этапе (2013-2014 год) наряду с осуществлением запланированных мероприятий будут проведены оценка хода выполнения мероприятий первого этапа и подготовка при необходимости предложений по их корректировке.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втором этапе (2015 год) предполагается подготовить предложения и рекомендации по совершенствованию деятельности, осуществляемой в интересах маломобильных групп граждан и инвалидов на основе полученных в ходе реализации мероприятий Программы результатов</w:t>
      </w:r>
    </w:p>
    <w:p w:rsidR="000C1A4D" w:rsidRPr="00AF74A4" w:rsidRDefault="000C1A4D" w:rsidP="000C1A4D">
      <w:pPr>
        <w:spacing w:after="150" w:line="225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4.Система программных мероприятий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решения задач Программы и достижения поставленных целей необходимо реализовать комплекс взаимосвязанных и скоординированных мероприятий (приложение к Программе) по следующим направлениям: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Организационные мероприятия;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Мероприятия по обеспечению </w:t>
      </w:r>
      <w:proofErr w:type="spell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безбарьерной</w:t>
      </w:r>
      <w:proofErr w:type="spell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среды;</w:t>
      </w:r>
    </w:p>
    <w:p w:rsidR="000C1A4D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Социально - культурная и спортивная реабилитация маломобильных групп граждан и инвалидов.</w:t>
      </w:r>
    </w:p>
    <w:p w:rsidR="000C1A4D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150" w:line="225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5.</w:t>
      </w:r>
      <w:proofErr w:type="gramStart"/>
      <w:r w:rsidRPr="00AF74A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Финансовое</w:t>
      </w:r>
      <w:proofErr w:type="gramEnd"/>
      <w:r w:rsidRPr="00AF74A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обеспечение Программы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2013-2015 годах на реализацию программных мероприятий потребуется направить из средств местного бюджета  </w:t>
      </w:r>
      <w:proofErr w:type="spell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Койданского</w:t>
      </w:r>
      <w:proofErr w:type="spell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 </w:t>
      </w:r>
      <w:proofErr w:type="spell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Усть-Джегутинского</w:t>
      </w:r>
      <w:proofErr w:type="spell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муниципального района  _____ тыс. рублей.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рамках Программы предполагается привлечение средств сельхозпроизводителей.</w:t>
      </w:r>
    </w:p>
    <w:p w:rsidR="000C1A4D" w:rsidRPr="00AF74A4" w:rsidRDefault="000C1A4D" w:rsidP="000C1A4D">
      <w:pPr>
        <w:spacing w:after="150" w:line="225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6.Оценка эффективности и ожидаемые социально- </w:t>
      </w:r>
      <w:r w:rsidRPr="00AF74A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br/>
        <w:t>экономические результаты реализации мероприятий Программы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оценки реализации Программы используются следующие целевые инди</w:t>
      </w: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oftHyphen/>
        <w:t>каторы и показатели эффективности ее реализации: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проведение выборочных обследований социальных объектов на предмет обеспечения </w:t>
      </w:r>
      <w:proofErr w:type="spell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безбарьерной</w:t>
      </w:r>
      <w:proofErr w:type="spell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среды;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создание в образовательных учреждениях условий для беспрепятственного доступа маломобильных граждан;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 социально значимых мероприятий, собраний общественности;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150" w:line="225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7.Механизм реализации Программы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Механизм реализации Программы формируется в соответствии с федеральным законодательством, законодательством Карачаево-Черкес</w:t>
      </w: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oftHyphen/>
        <w:t>ской Республики, законодательными актами районной администрации по вопросам программной проработки и решения актуальных проблем в сфере социальной защиты населения.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Механизм реализации Программы включает в себя: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стратегическое планирование и прогнозирование;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применение правовых рычагов влияния (совокупность нормативных правовых актов федерального и республиканского уровней), способст</w:t>
      </w: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oftHyphen/>
        <w:t>вующих решению задач Программы, а также регулирующих отношения на всех уровнях исполнительной власти;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организационную структуру управления реализацией Программы (определение состава, функций и согласованности звеньев всех уровней управления).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Важнейшим элементом реализации Программы является взаимосвязь планирования, реализации, мониторинга, уточнения и корректировки Программы.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Принятие управленческих решений в рамках Программы будет осуществляться с учетом информации, поступающей от исполнителей программных мероприятий.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Формирование и использование современной системы контроля на всех стадиях реализации Программы должно стать неотъемлемой состав</w:t>
      </w: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oftHyphen/>
        <w:t>ляющей механизма ее реализации.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Финансирование мероприятий Программы в очередном финансовом году осуществляется с учетом результатов мониторинга и оценки эффек</w:t>
      </w: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oftHyphen/>
        <w:t>тивности выполнения мероприятий Программы в отчетном периоде.</w:t>
      </w:r>
    </w:p>
    <w:p w:rsidR="000C1A4D" w:rsidRPr="00AF74A4" w:rsidRDefault="000C1A4D" w:rsidP="000C1A4D">
      <w:pPr>
        <w:spacing w:after="150" w:line="225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8. Организация </w:t>
      </w:r>
      <w:proofErr w:type="gramStart"/>
      <w:r w:rsidRPr="00AF74A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контроля за</w:t>
      </w:r>
      <w:proofErr w:type="gramEnd"/>
      <w:r w:rsidRPr="00AF74A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исполнением мероприятий Программы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Организацию управления и </w:t>
      </w:r>
      <w:proofErr w:type="gram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за</w:t>
      </w:r>
      <w:proofErr w:type="gram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реализацией мероприятий Программы осуществляет заказчик - администрация  </w:t>
      </w:r>
      <w:proofErr w:type="spell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Койданского</w:t>
      </w:r>
      <w:proofErr w:type="spell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 </w:t>
      </w:r>
      <w:proofErr w:type="spell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Усть-Джегутинского</w:t>
      </w:r>
      <w:proofErr w:type="spell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муниципального района, разработчик -   администрация  </w:t>
      </w:r>
      <w:proofErr w:type="spell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Койданского</w:t>
      </w:r>
      <w:proofErr w:type="spell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 </w:t>
      </w:r>
      <w:proofErr w:type="spell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Усть-Джегутинского</w:t>
      </w:r>
      <w:proofErr w:type="spell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муниципального района, который в ходе реализации Программы: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организует текущее управление реализацией Программы;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организует мониторинг хода реализации Программы;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за обеспечение своевременной и качественной реализации мероприятий Программы и эффективного использования средств, выделяемых на эти цели;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уточняет целевые показатели (индикаторы) и затраты по программ</w:t>
      </w: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oftHyphen/>
        <w:t>ным мероприятиям, механизм реализации Программы.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Исполнители программных мероприятий оперативно и один раз в полугодие представляют координатору Программы отчет, содержащий следующие сведения: фактическое финансирование мероприятий, выпол</w:t>
      </w: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oftHyphen/>
        <w:t>нение целевых индикаторов.</w:t>
      </w: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15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Глава  администрации</w:t>
      </w: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Койданского</w:t>
      </w:r>
      <w:proofErr w:type="spellEnd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                                            </w:t>
      </w:r>
      <w:proofErr w:type="spellStart"/>
      <w:r w:rsidRPr="00AF7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М.А.Темирезов</w:t>
      </w:r>
      <w:proofErr w:type="spellEnd"/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C1A4D" w:rsidRPr="00AF74A4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C1A4D" w:rsidRPr="00DC71E2" w:rsidRDefault="000C1A4D" w:rsidP="000C1A4D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74A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Приложение к</w:t>
      </w:r>
      <w:r w:rsidRPr="00DC71E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Программе</w:t>
      </w:r>
    </w:p>
    <w:p w:rsidR="000C1A4D" w:rsidRPr="00DC71E2" w:rsidRDefault="000C1A4D" w:rsidP="000C1A4D">
      <w:pPr>
        <w:spacing w:after="150" w:line="225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C71E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ПЕРЕЧЕНЬ</w:t>
      </w:r>
    </w:p>
    <w:p w:rsidR="000C1A4D" w:rsidRPr="00DC71E2" w:rsidRDefault="000C1A4D" w:rsidP="000C1A4D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C7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основных мероприятий   муниципальной целевой программы «Доступная среда» на 2013 - 2015 годы в  </w:t>
      </w:r>
      <w:proofErr w:type="spellStart"/>
      <w:r w:rsidRPr="00DC7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Койданском</w:t>
      </w:r>
      <w:proofErr w:type="spellEnd"/>
      <w:r w:rsidRPr="00DC7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сельском поселении </w:t>
      </w:r>
      <w:proofErr w:type="spellStart"/>
      <w:r w:rsidRPr="00DC7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Усть-Джегутинского</w:t>
      </w:r>
      <w:proofErr w:type="spellEnd"/>
      <w:r w:rsidRPr="00DC71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 района».</w:t>
      </w:r>
      <w:r w:rsidRPr="00DC71E2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500"/>
        <w:gridCol w:w="2149"/>
        <w:gridCol w:w="1527"/>
        <w:gridCol w:w="872"/>
        <w:gridCol w:w="748"/>
        <w:gridCol w:w="748"/>
        <w:gridCol w:w="924"/>
      </w:tblGrid>
      <w:tr w:rsidR="000C1A4D" w:rsidRPr="00DC71E2" w:rsidTr="009019DC">
        <w:tc>
          <w:tcPr>
            <w:tcW w:w="597" w:type="dxa"/>
            <w:vAlign w:val="center"/>
          </w:tcPr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gramStart"/>
            <w:r w:rsidRPr="00DC71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п</w:t>
            </w:r>
            <w:proofErr w:type="gramEnd"/>
            <w:r w:rsidRPr="00DC71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00" w:type="dxa"/>
            <w:vAlign w:val="center"/>
          </w:tcPr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Наименование</w:t>
            </w:r>
          </w:p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49" w:type="dxa"/>
            <w:vAlign w:val="center"/>
          </w:tcPr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527" w:type="dxa"/>
            <w:vAlign w:val="center"/>
          </w:tcPr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Срок</w:t>
            </w:r>
          </w:p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872" w:type="dxa"/>
            <w:vAlign w:val="center"/>
          </w:tcPr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Всего </w:t>
            </w:r>
            <w:proofErr w:type="gramStart"/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за</w:t>
            </w:r>
            <w:proofErr w:type="gramEnd"/>
          </w:p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2013-2015</w:t>
            </w:r>
          </w:p>
        </w:tc>
        <w:tc>
          <w:tcPr>
            <w:tcW w:w="748" w:type="dxa"/>
            <w:vAlign w:val="center"/>
          </w:tcPr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48" w:type="dxa"/>
            <w:vAlign w:val="center"/>
          </w:tcPr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24" w:type="dxa"/>
            <w:vAlign w:val="center"/>
          </w:tcPr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2015</w:t>
            </w:r>
          </w:p>
        </w:tc>
      </w:tr>
      <w:tr w:rsidR="000C1A4D" w:rsidRPr="00DC71E2" w:rsidTr="009019DC">
        <w:tc>
          <w:tcPr>
            <w:tcW w:w="597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0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9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7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2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8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8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4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</w:t>
            </w:r>
          </w:p>
        </w:tc>
      </w:tr>
      <w:tr w:rsidR="000C1A4D" w:rsidRPr="00DC71E2" w:rsidTr="009019DC">
        <w:tc>
          <w:tcPr>
            <w:tcW w:w="597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0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Проведение выборочных обследований социальных объектов на предмет обеспечения </w:t>
            </w:r>
            <w:proofErr w:type="spellStart"/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среды</w:t>
            </w:r>
          </w:p>
        </w:tc>
        <w:tc>
          <w:tcPr>
            <w:tcW w:w="2149" w:type="dxa"/>
            <w:vAlign w:val="center"/>
          </w:tcPr>
          <w:p w:rsidR="000C1A4D" w:rsidRPr="00DC71E2" w:rsidRDefault="000C1A4D" w:rsidP="009019DC">
            <w:pPr>
              <w:spacing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Комиссия по социальным вопросам  и ЖКХ</w:t>
            </w:r>
          </w:p>
        </w:tc>
        <w:tc>
          <w:tcPr>
            <w:tcW w:w="1527" w:type="dxa"/>
            <w:vAlign w:val="center"/>
          </w:tcPr>
          <w:p w:rsidR="000C1A4D" w:rsidRPr="00DC71E2" w:rsidRDefault="000C1A4D" w:rsidP="009019DC">
            <w:pPr>
              <w:spacing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2013-2014 годы</w:t>
            </w:r>
          </w:p>
        </w:tc>
        <w:tc>
          <w:tcPr>
            <w:tcW w:w="872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0C1A4D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48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C1A4D" w:rsidRPr="00DC71E2" w:rsidTr="009019DC">
        <w:tc>
          <w:tcPr>
            <w:tcW w:w="597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0" w:type="dxa"/>
            <w:vAlign w:val="center"/>
          </w:tcPr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Устройство элементов </w:t>
            </w:r>
            <w:proofErr w:type="spellStart"/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среды в учреждениях здравоохранения и социальной защиты населения</w:t>
            </w:r>
          </w:p>
        </w:tc>
        <w:tc>
          <w:tcPr>
            <w:tcW w:w="2149" w:type="dxa"/>
            <w:vAlign w:val="center"/>
          </w:tcPr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Комиссия по социальным вопросам  и ЖКХ</w:t>
            </w:r>
          </w:p>
        </w:tc>
        <w:tc>
          <w:tcPr>
            <w:tcW w:w="1527" w:type="dxa"/>
            <w:vAlign w:val="center"/>
          </w:tcPr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2013-2015</w:t>
            </w:r>
          </w:p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872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8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8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1A4D" w:rsidRPr="00DC71E2" w:rsidTr="009019DC">
        <w:tc>
          <w:tcPr>
            <w:tcW w:w="597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dxa"/>
            <w:vAlign w:val="center"/>
          </w:tcPr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Создание в образовательных учреждениях условий для беспрепятственного доступа маломобильных граждан</w:t>
            </w:r>
          </w:p>
        </w:tc>
        <w:tc>
          <w:tcPr>
            <w:tcW w:w="2149" w:type="dxa"/>
            <w:vAlign w:val="center"/>
          </w:tcPr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МКОУ СОШ села </w:t>
            </w:r>
            <w:proofErr w:type="spellStart"/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Койдан</w:t>
            </w:r>
            <w:proofErr w:type="spellEnd"/>
          </w:p>
        </w:tc>
        <w:tc>
          <w:tcPr>
            <w:tcW w:w="1527" w:type="dxa"/>
            <w:vAlign w:val="center"/>
          </w:tcPr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2013-2015</w:t>
            </w:r>
          </w:p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872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8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8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1A4D" w:rsidRPr="00DC71E2" w:rsidTr="009019DC">
        <w:tc>
          <w:tcPr>
            <w:tcW w:w="597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dxa"/>
            <w:vAlign w:val="center"/>
          </w:tcPr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Создание в учреждениях культуры условий для </w:t>
            </w: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беспрепятственного доступа маломобильных граждан</w:t>
            </w:r>
          </w:p>
        </w:tc>
        <w:tc>
          <w:tcPr>
            <w:tcW w:w="2149" w:type="dxa"/>
            <w:vAlign w:val="center"/>
          </w:tcPr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Отдел культуры</w:t>
            </w:r>
          </w:p>
        </w:tc>
        <w:tc>
          <w:tcPr>
            <w:tcW w:w="1527" w:type="dxa"/>
            <w:vAlign w:val="center"/>
          </w:tcPr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2013-2015</w:t>
            </w:r>
          </w:p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872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8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8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4D" w:rsidRPr="00DC71E2" w:rsidRDefault="000C1A4D" w:rsidP="00901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1A4D" w:rsidRPr="00DC71E2" w:rsidTr="009019DC">
        <w:tc>
          <w:tcPr>
            <w:tcW w:w="597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00" w:type="dxa"/>
            <w:vAlign w:val="center"/>
          </w:tcPr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Итого по разделу 1</w:t>
            </w:r>
          </w:p>
        </w:tc>
        <w:tc>
          <w:tcPr>
            <w:tcW w:w="2149" w:type="dxa"/>
            <w:vAlign w:val="center"/>
          </w:tcPr>
          <w:p w:rsidR="000C1A4D" w:rsidRPr="00DC71E2" w:rsidRDefault="000C1A4D" w:rsidP="009019DC">
            <w:pPr>
              <w:spacing w:line="225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Align w:val="center"/>
          </w:tcPr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2013-2015</w:t>
            </w:r>
          </w:p>
          <w:p w:rsidR="000C1A4D" w:rsidRPr="00DC71E2" w:rsidRDefault="000C1A4D" w:rsidP="009019DC">
            <w:pPr>
              <w:spacing w:after="150" w:line="225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872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</w:tcPr>
          <w:p w:rsidR="000C1A4D" w:rsidRPr="00DC71E2" w:rsidRDefault="000C1A4D" w:rsidP="009019DC">
            <w:pPr>
              <w:spacing w:line="312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C71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</w:tr>
    </w:tbl>
    <w:p w:rsidR="000C1A4D" w:rsidRDefault="000C1A4D" w:rsidP="000C1A4D">
      <w:pPr>
        <w:spacing w:after="0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C1A4D" w:rsidRDefault="000C1A4D" w:rsidP="000C1A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4D" w:rsidRPr="00443C92" w:rsidRDefault="000C1A4D" w:rsidP="000C1A4D">
      <w:pPr>
        <w:tabs>
          <w:tab w:val="left" w:pos="264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A811E6" w:rsidRDefault="00A811E6">
      <w:bookmarkStart w:id="0" w:name="_GoBack"/>
      <w:bookmarkEnd w:id="0"/>
    </w:p>
    <w:sectPr w:rsidR="00A811E6" w:rsidSect="0046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4D"/>
    <w:rsid w:val="000C1A4D"/>
    <w:rsid w:val="00A8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A4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C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A4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C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1864</Words>
  <Characters>10629</Characters>
  <Application>Microsoft Office Word</Application>
  <DocSecurity>0</DocSecurity>
  <Lines>88</Lines>
  <Paragraphs>24</Paragraphs>
  <ScaleCrop>false</ScaleCrop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manager-pc</dc:creator>
  <cp:lastModifiedBy>manager-pc</cp:lastModifiedBy>
  <cp:revision>1</cp:revision>
  <dcterms:created xsi:type="dcterms:W3CDTF">2015-03-27T06:07:00Z</dcterms:created>
  <dcterms:modified xsi:type="dcterms:W3CDTF">2015-03-27T06:07:00Z</dcterms:modified>
</cp:coreProperties>
</file>