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9" w:rsidRPr="00CE3484" w:rsidRDefault="00380A09" w:rsidP="003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A53AFE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A53AFE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80A09" w:rsidRPr="00CE3484" w:rsidRDefault="00380A09" w:rsidP="003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A09" w:rsidRPr="00CE3484" w:rsidRDefault="00380A09" w:rsidP="003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380A09" w:rsidRPr="00CE3484" w:rsidRDefault="00380A09" w:rsidP="003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КАРАЧАЕВО-ЧЕРКЕССКАЯ РЕСПУБЛИКА</w:t>
      </w:r>
    </w:p>
    <w:p w:rsidR="00380A09" w:rsidRPr="00CE3484" w:rsidRDefault="00380A09" w:rsidP="003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УСТЬ-ДЖЕГУТИНСКИЙ МУНИЦИПАЛЬНЫЙ РАЙОН</w:t>
      </w:r>
    </w:p>
    <w:p w:rsidR="00380A09" w:rsidRPr="00CE3484" w:rsidRDefault="00380A09" w:rsidP="0038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 </w:t>
      </w:r>
      <w:r w:rsidR="00A53AFE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КОЙДАНСКОГО </w:t>
      </w:r>
      <w:r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380A09" w:rsidRPr="00CE3484" w:rsidRDefault="00380A09" w:rsidP="00380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0A09" w:rsidRPr="00CE3484" w:rsidRDefault="00380A09" w:rsidP="0038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09" w:rsidRPr="00CE3484" w:rsidRDefault="007D2B8F" w:rsidP="0038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5449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80A0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25707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3160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5707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0A0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="00B73160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380A0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A09" w:rsidRPr="00CE3484" w:rsidRDefault="00380A09" w:rsidP="00A53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0A09" w:rsidRPr="00CE3484" w:rsidRDefault="00380A09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 изменений в Устав</w:t>
      </w:r>
    </w:p>
    <w:p w:rsidR="00380A09" w:rsidRPr="00CE3484" w:rsidRDefault="00A53AFE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380A0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80A09" w:rsidRPr="00CE3484" w:rsidRDefault="00380A09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</w:p>
    <w:p w:rsidR="00380A09" w:rsidRPr="00CE3484" w:rsidRDefault="00380A0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380A09" w:rsidRPr="00CE3484" w:rsidRDefault="00380A0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</w:pPr>
    </w:p>
    <w:p w:rsidR="002623B5" w:rsidRPr="00CE3484" w:rsidRDefault="002623B5" w:rsidP="00A53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Федерации, руководствуясь Федеральным законом от 06.10.2003         № 131-ФЗ «Об общих принципах организации местного самоуправления в Российской Федерации»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380A09" w:rsidRPr="00CE3484" w:rsidRDefault="00380A09" w:rsidP="00A53AFE">
      <w:pPr>
        <w:shd w:val="clear" w:color="auto" w:fill="FFFFFF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09" w:rsidRPr="00CE3484" w:rsidRDefault="00380A09" w:rsidP="00A53AFE">
      <w:pPr>
        <w:shd w:val="clear" w:color="auto" w:fill="FFFFFF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623B5" w:rsidRPr="00CE3484" w:rsidRDefault="002623B5" w:rsidP="00A53AFE">
      <w:pPr>
        <w:shd w:val="clear" w:color="auto" w:fill="FFFFFF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9E" w:rsidRPr="00CE3484" w:rsidRDefault="002623B5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proofErr w:type="spellStart"/>
      <w:r w:rsidR="00A53AFE"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Карачаево-Черкесской Республики, принятый решением Совета</w:t>
      </w:r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AFE"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CE34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Карачаево-Черкесской Республики от  15.04.2024 </w:t>
      </w:r>
    </w:p>
    <w:p w:rsidR="002623B5" w:rsidRPr="00CE3484" w:rsidRDefault="002623B5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Устав), следующие изменения:</w:t>
      </w:r>
    </w:p>
    <w:p w:rsidR="00380A09" w:rsidRPr="00CE3484" w:rsidRDefault="00380A09" w:rsidP="00A53AFE">
      <w:pPr>
        <w:shd w:val="clear" w:color="auto" w:fill="FFFFFF"/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0C" w:rsidRPr="00CE3484" w:rsidRDefault="00380A09" w:rsidP="00A53AFE">
      <w:pPr>
        <w:keepNext/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В с</w:t>
      </w:r>
      <w:r w:rsidR="00507D0C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тать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507D0C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6. 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507D0C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просы местного значения </w:t>
      </w:r>
      <w:proofErr w:type="spellStart"/>
      <w:r w:rsidR="00A53AF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Койданского</w:t>
      </w:r>
      <w:proofErr w:type="spellEnd"/>
      <w:r w:rsidR="00507D0C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в пункте 1 подпункты 25,</w:t>
      </w:r>
      <w:r w:rsidR="002623B5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33 изложить в новой редакции: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D0C" w:rsidRPr="00CE3484" w:rsidRDefault="00507D0C" w:rsidP="00A53A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507D0C" w:rsidRPr="00CE3484" w:rsidRDefault="00380A09" w:rsidP="00A53A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D0C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в границах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07D0C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07D0C" w:rsidRPr="00CE3484" w:rsidRDefault="00507D0C" w:rsidP="00A53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</w:t>
      </w:r>
      <w:r w:rsidRPr="00CE3484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          </w:t>
      </w:r>
      <w:r w:rsidR="002623B5" w:rsidRPr="00CE34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3484">
        <w:rPr>
          <w:rFonts w:ascii="Times New Roman" w:hAnsi="Times New Roman" w:cs="Times New Roman"/>
          <w:sz w:val="28"/>
          <w:szCs w:val="28"/>
        </w:rPr>
        <w:t xml:space="preserve">№ 112-ФЗ «О личном подсобном хозяйстве», в </w:t>
      </w:r>
      <w:proofErr w:type="spellStart"/>
      <w:r w:rsidRPr="00CE348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E3484">
        <w:rPr>
          <w:rFonts w:ascii="Times New Roman" w:hAnsi="Times New Roman" w:cs="Times New Roman"/>
          <w:sz w:val="28"/>
          <w:szCs w:val="28"/>
        </w:rPr>
        <w:t xml:space="preserve"> книгах;</w:t>
      </w:r>
    </w:p>
    <w:p w:rsidR="00507D0C" w:rsidRPr="00CE3484" w:rsidRDefault="00380A09" w:rsidP="00A53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D0C" w:rsidRPr="00CE3484" w:rsidRDefault="00380A09" w:rsidP="00A53A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="00507D0C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507D0C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7.</w:t>
      </w:r>
      <w:r w:rsidR="00507D0C"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5707"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507D0C"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Полномочия органов местного самоуправления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07D0C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07D0C"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области противодействия терроризму</w:t>
      </w:r>
      <w:r w:rsidR="00A25707"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изложить в новой редакции:</w:t>
      </w:r>
    </w:p>
    <w:p w:rsidR="00507D0C" w:rsidRPr="00CE3484" w:rsidRDefault="00507D0C" w:rsidP="00A53A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Органы местного самоуправления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507D0C" w:rsidRPr="00CE3484" w:rsidRDefault="00507D0C" w:rsidP="00A53A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507D0C" w:rsidRPr="00CE3484" w:rsidRDefault="00507D0C" w:rsidP="00507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организуют и проводят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07D0C" w:rsidRPr="00CE3484" w:rsidRDefault="00507D0C" w:rsidP="00507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Карачаево-Черкесской Республики;</w:t>
      </w:r>
    </w:p>
    <w:p w:rsidR="00507D0C" w:rsidRPr="00CE3484" w:rsidRDefault="00507D0C" w:rsidP="00507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07D0C" w:rsidRPr="00CE3484" w:rsidRDefault="00507D0C" w:rsidP="00507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исполнительные органы Карачаево-Черкесской Республики;</w:t>
      </w:r>
    </w:p>
    <w:p w:rsidR="00507D0C" w:rsidRPr="00CE3484" w:rsidRDefault="00507D0C" w:rsidP="00507D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осуществляют иные полномочия по решению вопросов местного значения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участию в профилактике терроризма, а также в минимизации и (или) ликвидации последствий его проявлений в соответствии с федеральным законодательством.</w:t>
      </w:r>
    </w:p>
    <w:p w:rsidR="007666DE" w:rsidRPr="00CE3484" w:rsidRDefault="00BC6C78" w:rsidP="007666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CB020E" w:rsidRPr="00CE3484" w:rsidRDefault="00380A09" w:rsidP="00FB1D27">
      <w:pPr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В с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тать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33. 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Досрочное прекращение полномочий депутата Совета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CB020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пункт 1</w:t>
      </w:r>
      <w:r w:rsidR="006D083B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26D43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</w:t>
      </w:r>
      <w:r w:rsidR="006D083B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полнить</w:t>
      </w:r>
      <w:r w:rsidR="00A26D43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подпункт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A26D43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11 следующего содержания:</w:t>
      </w:r>
    </w:p>
    <w:p w:rsidR="00CB020E" w:rsidRPr="00CE3484" w:rsidRDefault="00A26D43" w:rsidP="00A26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0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приобретения им статуса иностранного агента;</w:t>
      </w:r>
    </w:p>
    <w:p w:rsidR="00CB020E" w:rsidRPr="00CE3484" w:rsidRDefault="00CB020E" w:rsidP="00CB02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B020E" w:rsidRPr="00CE3484" w:rsidRDefault="00A26D43" w:rsidP="00FB1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Пункт 5 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тать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2623B5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34. 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CB020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CB020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изложить в новой редакции:</w:t>
      </w:r>
    </w:p>
    <w:p w:rsidR="00CB020E" w:rsidRPr="00CE3484" w:rsidRDefault="00CB020E" w:rsidP="00CB02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Глава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может быть депутатом    </w:t>
      </w:r>
    </w:p>
    <w:p w:rsidR="00CB020E" w:rsidRPr="00CE3484" w:rsidRDefault="00CB020E" w:rsidP="00CB02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</w:p>
    <w:p w:rsidR="00BC50FA" w:rsidRPr="00CE3484" w:rsidRDefault="00BC50FA" w:rsidP="00CB02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FA" w:rsidRPr="00CE3484" w:rsidRDefault="00A26D43" w:rsidP="00FB1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5. </w:t>
      </w:r>
      <w:r w:rsidR="008A406B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Пункт 5 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BC50FA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тать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BC50FA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37.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BC50FA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Администрация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BC50FA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C50FA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="00A25707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8A406B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изложить в новой редакции:</w:t>
      </w:r>
    </w:p>
    <w:p w:rsidR="00901D53" w:rsidRPr="00CE3484" w:rsidRDefault="00BC50FA" w:rsidP="00FB1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разработка и утверждение схемы размещения нестационарных торговых объектов в соответствии с нормами Федерального закона от 28.12.2009 № 381-ФЗ «Об основах государственного регулирования торговой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 Российской Федерации» и в порядке, установленном уполномоченным исполнительным органом Карачаево-Черкесской Республики;</w:t>
      </w:r>
    </w:p>
    <w:p w:rsidR="00FB1D27" w:rsidRPr="00CE3484" w:rsidRDefault="00FB1D27" w:rsidP="00FB1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06B" w:rsidRPr="00CE3484" w:rsidRDefault="00A26D43" w:rsidP="001E10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6. </w:t>
      </w:r>
      <w:r w:rsidR="008A406B"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Пункт 5 </w:t>
      </w:r>
      <w:r w:rsidR="002623B5"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</w:t>
      </w:r>
      <w:r w:rsidR="008A406B"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тать</w:t>
      </w:r>
      <w:r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</w:t>
      </w:r>
      <w:r w:rsidR="008A406B"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47. Устав</w:t>
      </w:r>
      <w:r w:rsidR="006D083B" w:rsidRPr="00CE348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</w:t>
      </w:r>
      <w:r w:rsidR="008A406B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изложить в новой редакции:</w:t>
      </w:r>
    </w:p>
    <w:p w:rsidR="008A406B" w:rsidRPr="00CE3484" w:rsidRDefault="008A406B" w:rsidP="008A406B">
      <w:pPr>
        <w:shd w:val="clear" w:color="auto" w:fill="FFFFFF"/>
        <w:tabs>
          <w:tab w:val="left" w:pos="317"/>
        </w:tabs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Устав, муниципальный правовой акт о внесении изменений и дополнений в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 на портале Минюста России «Нормативные правовые акты в Российской Федерации» Эл № ФС77-72471 от 05.03.2018 (http://pravo-minjust.ru, </w:t>
      </w:r>
      <w:hyperlink r:id="rId8" w:history="1">
        <w:r w:rsidRPr="00CE34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http://право-минюст.рф</w:t>
        </w:r>
      </w:hyperlink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A406B" w:rsidRPr="00CE3484" w:rsidRDefault="008A406B" w:rsidP="008A406B">
      <w:pPr>
        <w:shd w:val="clear" w:color="auto" w:fill="FFFFFF"/>
        <w:tabs>
          <w:tab w:val="left" w:pos="317"/>
        </w:tabs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источниками официального обнародования Устава, муниципального правового акта о внесении изменений и дополнений в Устав, являются:</w:t>
      </w:r>
    </w:p>
    <w:p w:rsidR="008A406B" w:rsidRPr="00CE3484" w:rsidRDefault="008A406B" w:rsidP="008A406B">
      <w:pPr>
        <w:shd w:val="clear" w:color="auto" w:fill="FFFFFF"/>
        <w:tabs>
          <w:tab w:val="left" w:pos="317"/>
        </w:tabs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размещение на официальном сайте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Pr="00CE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FE" w:rsidRPr="00CE3484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1E102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E1021"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E102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06B" w:rsidRPr="00CE3484" w:rsidRDefault="008A406B" w:rsidP="008A406B">
      <w:pPr>
        <w:shd w:val="clear" w:color="auto" w:fill="FFFFFF"/>
        <w:tabs>
          <w:tab w:val="left" w:pos="317"/>
        </w:tabs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(вывешивание)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учреждений и организаций, других доступных для посещения местах).</w:t>
      </w:r>
    </w:p>
    <w:p w:rsidR="00390FC2" w:rsidRPr="00CE3484" w:rsidRDefault="00390FC2" w:rsidP="008A406B">
      <w:pPr>
        <w:shd w:val="clear" w:color="auto" w:fill="FFFFFF"/>
        <w:tabs>
          <w:tab w:val="left" w:pos="317"/>
        </w:tabs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C78" w:rsidRPr="00CE3484" w:rsidRDefault="00A26D43" w:rsidP="00FB1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C6C78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413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FC2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01413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0FC2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53. </w:t>
      </w:r>
      <w:r w:rsidR="002623B5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FC2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Вступление в силу и обнародование муниципальных правовых актов</w:t>
      </w:r>
      <w:r w:rsidR="002623B5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90FC2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413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6,</w:t>
      </w:r>
      <w:r w:rsidR="002623B5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13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2623B5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131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90FC2" w:rsidRPr="00CE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390FC2" w:rsidRPr="00CE3484" w:rsidRDefault="00390FC2" w:rsidP="0039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Официальным обнародованием (опубликованием)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CE3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периодическом печатном издании –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</w:t>
      </w:r>
      <w:r w:rsidRPr="00CE3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CE3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Джегутинская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неделя». </w:t>
      </w:r>
    </w:p>
    <w:p w:rsidR="00390FC2" w:rsidRPr="00CE3484" w:rsidRDefault="00390FC2" w:rsidP="0039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Дополнительными источниками официального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390FC2" w:rsidRPr="00CE3484" w:rsidRDefault="00390FC2" w:rsidP="0039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портал Министерства юстиции Российской Федерации «Нормативные правовые акты в Российской Федерации» Эл № ФС77-72471 от 05.03.2018 (</w:t>
      </w:r>
      <w:r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minjust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://право-минюст</w:t>
      </w:r>
      <w:proofErr w:type="gramStart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ф);</w:t>
      </w:r>
    </w:p>
    <w:p w:rsidR="00014131" w:rsidRPr="00CE3484" w:rsidRDefault="00390FC2" w:rsidP="00983E0F">
      <w:pPr>
        <w:shd w:val="clear" w:color="auto" w:fill="FFFFFF"/>
        <w:tabs>
          <w:tab w:val="left" w:pos="317"/>
        </w:tabs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на официальном сайте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Pr="00CE3484">
        <w:rPr>
          <w:rFonts w:ascii="Times New Roman" w:hAnsi="Times New Roman" w:cs="Times New Roman"/>
          <w:sz w:val="28"/>
          <w:szCs w:val="28"/>
        </w:rPr>
        <w:t xml:space="preserve">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AFE" w:rsidRPr="00CE3484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131" w:rsidRPr="00CE3484" w:rsidRDefault="00014131" w:rsidP="00014131">
      <w:pPr>
        <w:shd w:val="clear" w:color="auto" w:fill="FFFFFF"/>
        <w:tabs>
          <w:tab w:val="left" w:pos="4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 способе официального обнародования муниципального правового акта, в том числе соглашения, заключаемого между органами местного самоуправления, принимается органом местного самоуправления или должностным лицом местного самоуправления, принявшим (издавшим) или подписавшим соответствующий акт.</w:t>
      </w:r>
    </w:p>
    <w:p w:rsidR="00014131" w:rsidRPr="00CE3484" w:rsidRDefault="00014131" w:rsidP="00014131">
      <w:pPr>
        <w:shd w:val="clear" w:color="auto" w:fill="FFFFFF"/>
        <w:tabs>
          <w:tab w:val="left" w:pos="4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лицом, ответственным за обнародование муниципальных правовых актов, в том числе соглашений, заключенных между органами местного самоуправления, является </w:t>
      </w:r>
      <w:r w:rsidR="006D083B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</w:t>
      </w:r>
    </w:p>
    <w:p w:rsidR="00014131" w:rsidRPr="00CE3484" w:rsidRDefault="00014131" w:rsidP="00BC6C78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09" w:rsidRPr="00CE3484" w:rsidRDefault="00BC6C78" w:rsidP="00F11909">
      <w:pPr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</w:t>
      </w:r>
      <w:r w:rsidR="00F11909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Статью</w:t>
      </w:r>
      <w:r w:rsidR="00F1190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56</w:t>
      </w:r>
      <w:r w:rsidR="00F11909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«Владение, пользование и распоряжение имуществом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F1190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11909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поселения» дополнить пунктом 5 следующего содержания:</w:t>
      </w:r>
    </w:p>
    <w:p w:rsidR="00F11909" w:rsidRPr="00CE3484" w:rsidRDefault="00F11909" w:rsidP="00F119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Карачаево-Черкесской Республики, в случаях, порядке и на условиях, которые установлены законодательством Российской Федерации об электроэнергетике.</w:t>
      </w:r>
    </w:p>
    <w:p w:rsidR="00F11909" w:rsidRPr="00CE3484" w:rsidRDefault="00F11909" w:rsidP="002623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152" w:rsidRPr="00CE3484" w:rsidRDefault="00BC6C78" w:rsidP="00A25707">
      <w:pPr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9.</w:t>
      </w:r>
      <w:r w:rsidR="00014131" w:rsidRPr="00CE34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3152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Статью 76. </w:t>
      </w:r>
      <w:r w:rsidR="002623B5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E3152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</w:t>
      </w:r>
      <w:r w:rsidR="002623B5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E3152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перед населением</w:t>
      </w:r>
      <w:r w:rsidRPr="00CE34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изложить в новой редакции:</w:t>
      </w:r>
    </w:p>
    <w:p w:rsidR="006E3152" w:rsidRPr="00CE3484" w:rsidRDefault="006E3152" w:rsidP="006E3152">
      <w:pPr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настоящим Федеральным законом.</w:t>
      </w:r>
    </w:p>
    <w:p w:rsidR="006E3152" w:rsidRPr="00CE3484" w:rsidRDefault="006E3152" w:rsidP="006E3152">
      <w:pPr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Население </w:t>
      </w:r>
      <w:proofErr w:type="spellStart"/>
      <w:r w:rsidR="00A53AFE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вправе отозвать депутатов, членов выборных органов местного самоуправления, выборных должностных лиц местного самоуправления в соответствии с Федеральным законом № 131-ФЗ. </w:t>
      </w:r>
    </w:p>
    <w:p w:rsidR="00014131" w:rsidRPr="00CE3484" w:rsidRDefault="00014131" w:rsidP="000141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20357" w:rsidRPr="00CE3484" w:rsidRDefault="00A5449E" w:rsidP="00A25707">
      <w:pPr>
        <w:keepNext/>
        <w:keepLines/>
        <w:widowControl w:val="0"/>
        <w:spacing w:after="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C6C78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2747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</w:t>
      </w:r>
      <w:r w:rsidR="00BC6C78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84162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6C78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623B5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A55C9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Ответственность органов местного самоуправления и должностных лиц местного самоуправления</w:t>
      </w:r>
      <w:r w:rsidR="006A55C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6A55C9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A55C9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перед государством</w:t>
      </w:r>
      <w:r w:rsidR="002623B5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A55C9" w:rsidRPr="00CE3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переименовать на </w:t>
      </w:r>
      <w:r w:rsidR="006A55C9" w:rsidRPr="00CE3484">
        <w:rPr>
          <w:rFonts w:ascii="Times New Roman" w:hAnsi="Times New Roman" w:cs="Times New Roman"/>
          <w:bCs/>
          <w:sz w:val="28"/>
          <w:szCs w:val="28"/>
        </w:rPr>
        <w:t xml:space="preserve">«Ответственность главы 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6A55C9"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главы местной администрации перед государством</w:t>
      </w:r>
      <w:r w:rsidR="006D083B" w:rsidRPr="00CE3484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BC6C78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20357" w:rsidRPr="00CE3484" w:rsidRDefault="00220357" w:rsidP="002203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>1. В случае</w:t>
      </w:r>
      <w:proofErr w:type="gramStart"/>
      <w:r w:rsidRPr="00CE348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если соответствующим судом установлено, что Советом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принят нормативный правовой акт, противоречащий </w:t>
      </w:r>
      <w:hyperlink r:id="rId9" w:history="1">
        <w:r w:rsidRPr="00CE3484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конституционным законам, федеральным законам, конституции (уставу), законам Карачаево-Черкесской Республики, насто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ящему уставу, а Совет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Глава Карачаево-Черкесской Республики в течение одного месяца после вступления в силу решения суда, установившего факт неисполнения данного решения, вносит в законодательный орган Карачаево-Черкесской Республики проект закона Карачаево-Черкесской Республи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ки о роспуске 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220357" w:rsidRPr="00CE3484" w:rsidRDefault="00220357" w:rsidP="00220357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Полномочия 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прекращаются со дня вступления в силу закона Карачаево-Черкесской Республики о его роспуске.</w:t>
      </w:r>
    </w:p>
    <w:p w:rsidR="00220357" w:rsidRPr="00CE3484" w:rsidRDefault="00220357" w:rsidP="00220357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"/>
      <w:bookmarkEnd w:id="1"/>
      <w:r w:rsidRPr="00CE3484">
        <w:rPr>
          <w:rFonts w:ascii="Times New Roman" w:hAnsi="Times New Roman" w:cs="Times New Roman"/>
          <w:bCs/>
          <w:sz w:val="28"/>
          <w:szCs w:val="28"/>
        </w:rPr>
        <w:t>2.1. В случае</w:t>
      </w:r>
      <w:proofErr w:type="gramStart"/>
      <w:r w:rsidRPr="00CE348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если соответствующим судом установлено, что избранный в правом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очном составе 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течение трех месяцев подряд не проводил правомочного заседания, Глава Карачаево-Черкесской Республики в течение трех месяцев со дня вступления в силу решения суда, установившего данный факт, вносит в законодательный орган Карачаево-Черкесской Республики проект закона Карачаево-Черкесской Республики о роспуске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220357" w:rsidRPr="00CE3484" w:rsidRDefault="00220357" w:rsidP="00220357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>2.2. В случае</w:t>
      </w:r>
      <w:proofErr w:type="gramStart"/>
      <w:r w:rsidRPr="00CE348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если соответствующим судом установлено, что вновь избранный в правомочном составе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течение трех месяцев подряд не проводил правомочного заседания, Глава Карачаево-Черкесской Республики  в течение трех месяцев со дня вступления в силу решения суда, установившего данный факт, вносит в законодательный орган Карачаево-Черкесской Республики проект закона Карачаево-Черкесской Республики о роспуске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220357" w:rsidRPr="00CE3484" w:rsidRDefault="00220357" w:rsidP="00220357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 xml:space="preserve">3. Закон Карачаево-Черкесской Республики о роспуске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220357" w:rsidRPr="00CE3484" w:rsidRDefault="00A5449E" w:rsidP="00A53AFE">
      <w:pPr>
        <w:autoSpaceDE w:val="0"/>
        <w:autoSpaceDN w:val="0"/>
        <w:adjustRightInd w:val="0"/>
        <w:spacing w:before="260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Депутаты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распущенного на основании </w:t>
      </w:r>
      <w:hyperlink w:anchor="Par5" w:history="1">
        <w:r w:rsidR="00220357" w:rsidRPr="00CE3484">
          <w:rPr>
            <w:rFonts w:ascii="Times New Roman" w:hAnsi="Times New Roman" w:cs="Times New Roman"/>
            <w:bCs/>
            <w:sz w:val="28"/>
            <w:szCs w:val="28"/>
          </w:rPr>
          <w:t>части 2.1</w:t>
        </w:r>
      </w:hyperlink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вправе в течение 10 дней со дня вступления в силу закона Карачаево-Черкесской Республики о роспуске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обратиться в суд с заявлением для установления факта отсутствия их вины за не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D82747" w:rsidRPr="00CE3484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proofErr w:type="spellStart"/>
      <w:r w:rsidR="00A53AFE" w:rsidRPr="00CE3484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220357" w:rsidRPr="00CE34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правомочного заседания в течение трех месяцев подряд. </w:t>
      </w:r>
      <w:proofErr w:type="gramEnd"/>
    </w:p>
    <w:p w:rsidR="00220357" w:rsidRPr="00CE3484" w:rsidRDefault="00A5449E" w:rsidP="00A53AFE">
      <w:pPr>
        <w:autoSpaceDE w:val="0"/>
        <w:autoSpaceDN w:val="0"/>
        <w:adjustRightInd w:val="0"/>
        <w:spacing w:before="260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20357" w:rsidRPr="00CE3484">
        <w:rPr>
          <w:rFonts w:ascii="Times New Roman" w:hAnsi="Times New Roman" w:cs="Times New Roman"/>
          <w:bCs/>
          <w:sz w:val="28"/>
          <w:szCs w:val="28"/>
        </w:rPr>
        <w:t>Суд должен рассмотреть заявление и принять решение не позднее чем через 10 дней со дня его подачи.</w:t>
      </w:r>
    </w:p>
    <w:p w:rsidR="00220357" w:rsidRPr="00CE3484" w:rsidRDefault="00220357" w:rsidP="00A53AF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84162" w:rsidRPr="00CE3484" w:rsidRDefault="00084162" w:rsidP="00A53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 xml:space="preserve">11. В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B5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 78. </w:t>
      </w:r>
      <w:r w:rsidR="002623B5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главы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отставку</w:t>
      </w:r>
      <w:r w:rsidR="002623B5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подпункт 5 изложить в новой редакции и дополнить подпунктами 6,7: </w:t>
      </w:r>
    </w:p>
    <w:p w:rsidR="00084162" w:rsidRPr="00CE3484" w:rsidRDefault="00084162" w:rsidP="00A53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приобретения им статуса иностранного агента;</w:t>
      </w:r>
    </w:p>
    <w:p w:rsidR="00084162" w:rsidRPr="00CE3484" w:rsidRDefault="00084162" w:rsidP="00A53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допущение главой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местной Администрацией, иными органами и должностными лицами местного самоуправления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</w:t>
      </w:r>
      <w:proofErr w:type="gram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межнационального и межконфессионального согласия и способствовало </w:t>
      </w: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возникновению межнациональных (межэтнических) и межконфессиональных конфликтов.</w:t>
      </w:r>
    </w:p>
    <w:p w:rsidR="00084162" w:rsidRPr="00CE3484" w:rsidRDefault="00084162" w:rsidP="00A53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систематическое не достижение показателей для оценки эффективности деятельности органов местного самоуправления.</w:t>
      </w:r>
    </w:p>
    <w:p w:rsidR="00845ED9" w:rsidRPr="00CE3484" w:rsidRDefault="006A55C9" w:rsidP="00A53AFE">
      <w:pPr>
        <w:tabs>
          <w:tab w:val="left" w:pos="26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5ED9" w:rsidRPr="00CE3484" w:rsidRDefault="00845ED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подписания и представления на государственную регистрацию.</w:t>
      </w:r>
    </w:p>
    <w:p w:rsidR="00845ED9" w:rsidRPr="00CE3484" w:rsidRDefault="00845ED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D9" w:rsidRPr="00CE3484" w:rsidRDefault="00845ED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изменения в Устав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Карачаево-Черкесской Республики после государственной регистрации путем вывешивания в здании администрации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поселения, в Доме культуры и ФАП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5ED9" w:rsidRPr="00CE3484" w:rsidRDefault="00845ED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pacing w:val="-3"/>
          <w:w w:val="101"/>
          <w:sz w:val="28"/>
          <w:szCs w:val="28"/>
          <w:lang w:eastAsia="ru-RU"/>
        </w:rPr>
      </w:pPr>
    </w:p>
    <w:p w:rsidR="00845ED9" w:rsidRPr="00CE3484" w:rsidRDefault="00845ED9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845ED9" w:rsidRPr="00CE3484" w:rsidRDefault="00845ED9" w:rsidP="00A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D9" w:rsidRPr="00CE3484" w:rsidRDefault="00845ED9" w:rsidP="00A53AFE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D9" w:rsidRPr="00CE3484" w:rsidRDefault="00845ED9" w:rsidP="00A53AFE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ED9" w:rsidRPr="00CE3484" w:rsidRDefault="00845ED9" w:rsidP="00A53AFE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6D083B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A53AFE" w:rsidRPr="00C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Э.И.Лепшокова</w:t>
      </w:r>
      <w:proofErr w:type="spellEnd"/>
    </w:p>
    <w:p w:rsidR="00845ED9" w:rsidRPr="00CE3484" w:rsidRDefault="00845ED9" w:rsidP="00A53AFE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47" w:rsidRDefault="007D2B8F" w:rsidP="00A53AF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7D2B8F" w:rsidRDefault="007D2B8F" w:rsidP="00A53AF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982457" w:rsidRDefault="007D2B8F" w:rsidP="00982457">
      <w:pPr>
        <w:tabs>
          <w:tab w:val="left" w:pos="63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82457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982457">
        <w:rPr>
          <w:rFonts w:ascii="Times New Roman" w:hAnsi="Times New Roman" w:cs="Times New Roman"/>
          <w:bCs/>
          <w:sz w:val="28"/>
          <w:szCs w:val="28"/>
        </w:rPr>
        <w:t>А.Б.Дахчукова</w:t>
      </w:r>
      <w:proofErr w:type="spellEnd"/>
    </w:p>
    <w:p w:rsidR="00982457" w:rsidRDefault="00982457" w:rsidP="00982457">
      <w:pPr>
        <w:tabs>
          <w:tab w:val="left" w:pos="63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82457" w:rsidRDefault="00982457" w:rsidP="00982457">
      <w:pPr>
        <w:tabs>
          <w:tab w:val="left" w:pos="63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 председателя</w:t>
      </w:r>
    </w:p>
    <w:p w:rsidR="00982457" w:rsidRDefault="00982457" w:rsidP="00982457">
      <w:pPr>
        <w:tabs>
          <w:tab w:val="left" w:pos="63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</w:p>
    <w:p w:rsidR="00982457" w:rsidRPr="00CE3484" w:rsidRDefault="00982457" w:rsidP="00982457">
      <w:pPr>
        <w:tabs>
          <w:tab w:val="left" w:pos="63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Р.Г.Дахчуков                                    </w:t>
      </w:r>
    </w:p>
    <w:p w:rsidR="00982457" w:rsidRDefault="00982457" w:rsidP="00A53AFE">
      <w:pPr>
        <w:rPr>
          <w:rFonts w:ascii="Times New Roman" w:hAnsi="Times New Roman" w:cs="Times New Roman"/>
          <w:sz w:val="28"/>
          <w:szCs w:val="28"/>
        </w:rPr>
      </w:pPr>
    </w:p>
    <w:p w:rsidR="00982457" w:rsidRDefault="00982457" w:rsidP="00982457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82457" w:rsidRDefault="00982457" w:rsidP="00982457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982457" w:rsidRPr="00CE3484" w:rsidRDefault="00982457" w:rsidP="00982457">
      <w:pPr>
        <w:shd w:val="clear" w:color="auto" w:fill="FFFFFF"/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8A406B" w:rsidRPr="00982457" w:rsidRDefault="00982457" w:rsidP="0098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sectPr w:rsidR="008A406B" w:rsidRPr="00982457" w:rsidSect="00A25707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7F" w:rsidRDefault="00A3647F" w:rsidP="00CE3484">
      <w:pPr>
        <w:spacing w:after="0" w:line="240" w:lineRule="auto"/>
      </w:pPr>
      <w:r>
        <w:separator/>
      </w:r>
    </w:p>
  </w:endnote>
  <w:endnote w:type="continuationSeparator" w:id="0">
    <w:p w:rsidR="00A3647F" w:rsidRDefault="00A3647F" w:rsidP="00C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8438"/>
      <w:docPartObj>
        <w:docPartGallery w:val="Page Numbers (Bottom of Page)"/>
        <w:docPartUnique/>
      </w:docPartObj>
    </w:sdtPr>
    <w:sdtContent>
      <w:p w:rsidR="00CE3484" w:rsidRDefault="001B593E">
        <w:pPr>
          <w:pStyle w:val="a9"/>
          <w:jc w:val="center"/>
        </w:pPr>
        <w:fldSimple w:instr=" PAGE   \* MERGEFORMAT ">
          <w:r w:rsidR="00982457">
            <w:rPr>
              <w:noProof/>
            </w:rPr>
            <w:t>2</w:t>
          </w:r>
        </w:fldSimple>
      </w:p>
    </w:sdtContent>
  </w:sdt>
  <w:p w:rsidR="00CE3484" w:rsidRDefault="00CE34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7F" w:rsidRDefault="00A3647F" w:rsidP="00CE3484">
      <w:pPr>
        <w:spacing w:after="0" w:line="240" w:lineRule="auto"/>
      </w:pPr>
      <w:r>
        <w:separator/>
      </w:r>
    </w:p>
  </w:footnote>
  <w:footnote w:type="continuationSeparator" w:id="0">
    <w:p w:rsidR="00A3647F" w:rsidRDefault="00A3647F" w:rsidP="00CE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EDC"/>
    <w:multiLevelType w:val="hybridMultilevel"/>
    <w:tmpl w:val="9186588A"/>
    <w:lvl w:ilvl="0" w:tplc="0419000F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6B1"/>
    <w:multiLevelType w:val="hybridMultilevel"/>
    <w:tmpl w:val="0870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C37"/>
    <w:rsid w:val="00014131"/>
    <w:rsid w:val="00084162"/>
    <w:rsid w:val="001B593E"/>
    <w:rsid w:val="001E1021"/>
    <w:rsid w:val="00220357"/>
    <w:rsid w:val="002623B5"/>
    <w:rsid w:val="00380A09"/>
    <w:rsid w:val="00381C37"/>
    <w:rsid w:val="00386C7F"/>
    <w:rsid w:val="00390FC2"/>
    <w:rsid w:val="00436B0E"/>
    <w:rsid w:val="00507D0C"/>
    <w:rsid w:val="005B4D28"/>
    <w:rsid w:val="006A55C9"/>
    <w:rsid w:val="006D083B"/>
    <w:rsid w:val="006E3152"/>
    <w:rsid w:val="007666DE"/>
    <w:rsid w:val="007D2B8F"/>
    <w:rsid w:val="00845ED9"/>
    <w:rsid w:val="008A406B"/>
    <w:rsid w:val="00901D53"/>
    <w:rsid w:val="00982457"/>
    <w:rsid w:val="00983E0F"/>
    <w:rsid w:val="00A25707"/>
    <w:rsid w:val="00A26D43"/>
    <w:rsid w:val="00A3647F"/>
    <w:rsid w:val="00A53AFE"/>
    <w:rsid w:val="00A5449E"/>
    <w:rsid w:val="00B32808"/>
    <w:rsid w:val="00B64A3F"/>
    <w:rsid w:val="00B73160"/>
    <w:rsid w:val="00BC50FA"/>
    <w:rsid w:val="00BC6C78"/>
    <w:rsid w:val="00CB020E"/>
    <w:rsid w:val="00CE3484"/>
    <w:rsid w:val="00D82747"/>
    <w:rsid w:val="00EE4AE7"/>
    <w:rsid w:val="00F11909"/>
    <w:rsid w:val="00FB1D27"/>
    <w:rsid w:val="00FC38FB"/>
    <w:rsid w:val="00FC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06B"/>
    <w:rPr>
      <w:color w:val="0000FF"/>
      <w:u w:val="none"/>
    </w:rPr>
  </w:style>
  <w:style w:type="paragraph" w:styleId="a4">
    <w:name w:val="List Paragraph"/>
    <w:basedOn w:val="a"/>
    <w:uiPriority w:val="34"/>
    <w:qFormat/>
    <w:rsid w:val="00BC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1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E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3484"/>
  </w:style>
  <w:style w:type="paragraph" w:styleId="a9">
    <w:name w:val="footer"/>
    <w:basedOn w:val="a"/>
    <w:link w:val="aa"/>
    <w:uiPriority w:val="99"/>
    <w:unhideWhenUsed/>
    <w:rsid w:val="00CE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F169-A3FC-4E5D-B103-0133F5C9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211</cp:lastModifiedBy>
  <cp:revision>2</cp:revision>
  <cp:lastPrinted>2025-02-25T10:50:00Z</cp:lastPrinted>
  <dcterms:created xsi:type="dcterms:W3CDTF">2025-02-26T13:48:00Z</dcterms:created>
  <dcterms:modified xsi:type="dcterms:W3CDTF">2025-02-26T13:48:00Z</dcterms:modified>
</cp:coreProperties>
</file>